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52B12" w14:textId="77777777" w:rsidR="00752893" w:rsidRPr="00AA74D5" w:rsidRDefault="00752893" w:rsidP="00AA74D5">
      <w:pPr>
        <w:jc w:val="center"/>
        <w:rPr>
          <w:rFonts w:ascii="Arial" w:hAnsi="Arial" w:cs="Arial"/>
          <w:b/>
          <w:bCs/>
          <w:szCs w:val="22"/>
          <w:u w:val="single"/>
        </w:rPr>
      </w:pPr>
      <w:r w:rsidRPr="00AA74D5">
        <w:rPr>
          <w:rFonts w:ascii="Arial" w:hAnsi="Arial" w:cs="Arial"/>
          <w:b/>
          <w:bCs/>
          <w:szCs w:val="22"/>
          <w:u w:val="single"/>
        </w:rPr>
        <w:t>THE TERMS AND CONDITIONS OF SALE</w:t>
      </w:r>
    </w:p>
    <w:p w14:paraId="670E7541" w14:textId="689132CC" w:rsidR="00752893" w:rsidRDefault="00752893" w:rsidP="00AA74D5">
      <w:pPr>
        <w:jc w:val="both"/>
        <w:rPr>
          <w:rFonts w:ascii="Arial" w:hAnsi="Arial" w:cs="Arial"/>
          <w:b/>
          <w:bCs/>
          <w:szCs w:val="22"/>
        </w:rPr>
      </w:pPr>
      <w:r w:rsidRPr="00AA74D5">
        <w:rPr>
          <w:rFonts w:ascii="Arial" w:hAnsi="Arial" w:cs="Arial"/>
          <w:b/>
          <w:bCs/>
          <w:szCs w:val="22"/>
        </w:rPr>
        <w:t>PROPERTY WILL BE SOLD ON “AS IS WHERE IS, AS IS WHAT</w:t>
      </w:r>
      <w:r w:rsidR="00AD2CF7">
        <w:rPr>
          <w:rFonts w:ascii="Arial" w:hAnsi="Arial" w:cs="Arial"/>
          <w:b/>
          <w:bCs/>
          <w:szCs w:val="22"/>
        </w:rPr>
        <w:t xml:space="preserve"> </w:t>
      </w:r>
      <w:r w:rsidRPr="00AA74D5">
        <w:rPr>
          <w:rFonts w:ascii="Arial" w:hAnsi="Arial" w:cs="Arial"/>
          <w:b/>
          <w:bCs/>
          <w:szCs w:val="22"/>
        </w:rPr>
        <w:t>IS AND WHAT-</w:t>
      </w:r>
      <w:r w:rsidR="00AD2CF7">
        <w:rPr>
          <w:rFonts w:ascii="Arial" w:hAnsi="Arial" w:cs="Arial"/>
          <w:b/>
          <w:bCs/>
          <w:szCs w:val="22"/>
        </w:rPr>
        <w:t xml:space="preserve"> </w:t>
      </w:r>
      <w:r w:rsidRPr="00AA74D5">
        <w:rPr>
          <w:rFonts w:ascii="Arial" w:hAnsi="Arial" w:cs="Arial"/>
          <w:b/>
          <w:bCs/>
          <w:szCs w:val="22"/>
        </w:rPr>
        <w:t>EVER THERE IS” BASIS</w:t>
      </w:r>
    </w:p>
    <w:p w14:paraId="6163048C" w14:textId="77777777" w:rsidR="00AA74D5" w:rsidRPr="00AA74D5" w:rsidRDefault="00AA74D5" w:rsidP="00AA74D5">
      <w:pPr>
        <w:rPr>
          <w:rFonts w:ascii="Arial" w:hAnsi="Arial" w:cs="Arial"/>
          <w:szCs w:val="22"/>
        </w:rPr>
      </w:pPr>
    </w:p>
    <w:tbl>
      <w:tblPr>
        <w:tblStyle w:val="TableGrid"/>
        <w:tblpPr w:leftFromText="180" w:rightFromText="180" w:vertAnchor="page" w:horzAnchor="margin" w:tblpX="108" w:tblpY="3511"/>
        <w:tblW w:w="0" w:type="auto"/>
        <w:tblLook w:val="04A0" w:firstRow="1" w:lastRow="0" w:firstColumn="1" w:lastColumn="0" w:noHBand="0" w:noVBand="1"/>
      </w:tblPr>
      <w:tblGrid>
        <w:gridCol w:w="485"/>
        <w:gridCol w:w="2931"/>
        <w:gridCol w:w="5718"/>
      </w:tblGrid>
      <w:tr w:rsidR="00F96B42" w:rsidRPr="00AA74D5" w14:paraId="04781A6F" w14:textId="77777777" w:rsidTr="00072E5F">
        <w:tc>
          <w:tcPr>
            <w:tcW w:w="485" w:type="dxa"/>
          </w:tcPr>
          <w:p w14:paraId="30B51D19" w14:textId="77777777" w:rsidR="00F96B42" w:rsidRPr="00AA74D5" w:rsidRDefault="00F96B42" w:rsidP="00F96B42">
            <w:pPr>
              <w:jc w:val="both"/>
              <w:rPr>
                <w:rFonts w:ascii="Arial" w:hAnsi="Arial" w:cs="Arial"/>
                <w:b/>
                <w:bCs/>
                <w:szCs w:val="22"/>
              </w:rPr>
            </w:pPr>
            <w:r w:rsidRPr="00AA74D5">
              <w:rPr>
                <w:rFonts w:ascii="Arial" w:hAnsi="Arial" w:cs="Arial"/>
                <w:b/>
                <w:bCs/>
                <w:szCs w:val="22"/>
              </w:rPr>
              <w:t>1</w:t>
            </w:r>
          </w:p>
        </w:tc>
        <w:tc>
          <w:tcPr>
            <w:tcW w:w="2931" w:type="dxa"/>
          </w:tcPr>
          <w:p w14:paraId="2F2A23CC" w14:textId="77777777" w:rsidR="00F96B42" w:rsidRPr="00AA74D5" w:rsidRDefault="00F96B42" w:rsidP="00F96B42">
            <w:pPr>
              <w:jc w:val="both"/>
              <w:rPr>
                <w:rFonts w:ascii="Arial" w:hAnsi="Arial" w:cs="Arial"/>
                <w:szCs w:val="22"/>
              </w:rPr>
            </w:pPr>
            <w:r w:rsidRPr="00AA74D5">
              <w:rPr>
                <w:rFonts w:ascii="Arial" w:hAnsi="Arial" w:cs="Arial"/>
                <w:szCs w:val="22"/>
              </w:rPr>
              <w:t xml:space="preserve">Name and address of the  </w:t>
            </w:r>
          </w:p>
          <w:p w14:paraId="7EAC092B" w14:textId="77777777" w:rsidR="00F96B42" w:rsidRPr="00AA74D5" w:rsidRDefault="00F96B42" w:rsidP="00F96B42">
            <w:pPr>
              <w:jc w:val="both"/>
              <w:rPr>
                <w:rFonts w:ascii="Arial" w:hAnsi="Arial" w:cs="Arial"/>
                <w:szCs w:val="22"/>
              </w:rPr>
            </w:pPr>
            <w:r w:rsidRPr="00AA74D5">
              <w:rPr>
                <w:rFonts w:ascii="Arial" w:hAnsi="Arial" w:cs="Arial"/>
                <w:szCs w:val="22"/>
              </w:rPr>
              <w:t xml:space="preserve">Borrower   </w:t>
            </w:r>
          </w:p>
        </w:tc>
        <w:tc>
          <w:tcPr>
            <w:tcW w:w="5718" w:type="dxa"/>
            <w:vAlign w:val="center"/>
          </w:tcPr>
          <w:p w14:paraId="28E8C270" w14:textId="46D388A2" w:rsidR="00F96B42" w:rsidRPr="00AA74D5" w:rsidRDefault="00B17A9F" w:rsidP="001106D1">
            <w:pPr>
              <w:rPr>
                <w:rFonts w:ascii="Arial" w:hAnsi="Arial" w:cs="Arial"/>
                <w:szCs w:val="22"/>
              </w:rPr>
            </w:pPr>
            <w:r>
              <w:rPr>
                <w:rFonts w:eastAsia="Calibri" w:cs="Arial"/>
                <w:b/>
                <w:bCs/>
                <w:color w:val="00000A"/>
                <w:szCs w:val="22"/>
                <w:shd w:val="clear" w:color="auto" w:fill="FFFFFF"/>
              </w:rPr>
              <w:t>MR. SHIVAM VERMA S/O ANIL KUMAR SANDALPUR KANPUR DEHAT</w:t>
            </w:r>
          </w:p>
        </w:tc>
      </w:tr>
      <w:tr w:rsidR="006C2DEC" w:rsidRPr="00AA74D5" w14:paraId="5CA65B94" w14:textId="77777777" w:rsidTr="00B70485">
        <w:tc>
          <w:tcPr>
            <w:tcW w:w="485" w:type="dxa"/>
          </w:tcPr>
          <w:p w14:paraId="0E9ABC57" w14:textId="77777777" w:rsidR="006C2DEC" w:rsidRPr="00AA74D5" w:rsidRDefault="006C2DEC" w:rsidP="006C2DEC">
            <w:pPr>
              <w:jc w:val="both"/>
              <w:rPr>
                <w:rFonts w:ascii="Arial" w:hAnsi="Arial" w:cs="Arial"/>
                <w:b/>
                <w:bCs/>
                <w:szCs w:val="22"/>
              </w:rPr>
            </w:pPr>
            <w:r w:rsidRPr="00AA74D5">
              <w:rPr>
                <w:rFonts w:ascii="Arial" w:hAnsi="Arial" w:cs="Arial"/>
                <w:b/>
                <w:bCs/>
                <w:szCs w:val="22"/>
              </w:rPr>
              <w:t>2</w:t>
            </w:r>
          </w:p>
        </w:tc>
        <w:tc>
          <w:tcPr>
            <w:tcW w:w="2931" w:type="dxa"/>
          </w:tcPr>
          <w:p w14:paraId="613808EE" w14:textId="77777777" w:rsidR="006C2DEC" w:rsidRPr="00AA74D5" w:rsidRDefault="006C2DEC" w:rsidP="006C2DEC">
            <w:pPr>
              <w:jc w:val="both"/>
              <w:rPr>
                <w:rFonts w:ascii="Arial" w:hAnsi="Arial" w:cs="Arial"/>
                <w:szCs w:val="22"/>
              </w:rPr>
            </w:pPr>
            <w:r w:rsidRPr="00AA74D5">
              <w:rPr>
                <w:rFonts w:ascii="Arial" w:hAnsi="Arial" w:cs="Arial"/>
                <w:szCs w:val="22"/>
              </w:rPr>
              <w:t>Name and address of Branch, the secured</w:t>
            </w:r>
          </w:p>
        </w:tc>
        <w:tc>
          <w:tcPr>
            <w:tcW w:w="5718" w:type="dxa"/>
          </w:tcPr>
          <w:p w14:paraId="3DBB7C8F" w14:textId="3D10F4A2" w:rsidR="006C2DEC" w:rsidRPr="00AA74D5" w:rsidRDefault="006C2DEC" w:rsidP="006C2DEC">
            <w:pPr>
              <w:jc w:val="both"/>
              <w:rPr>
                <w:rFonts w:ascii="Arial" w:hAnsi="Arial" w:cs="Arial"/>
                <w:szCs w:val="22"/>
              </w:rPr>
            </w:pPr>
            <w:r w:rsidRPr="00AA74D5">
              <w:rPr>
                <w:rFonts w:ascii="Arial" w:hAnsi="Arial" w:cs="Arial"/>
                <w:szCs w:val="22"/>
              </w:rPr>
              <w:t xml:space="preserve">State Bank of India, </w:t>
            </w:r>
            <w:r w:rsidR="00B17A9F">
              <w:rPr>
                <w:rFonts w:ascii="Arial" w:hAnsi="Arial" w:cs="Arial"/>
                <w:szCs w:val="22"/>
              </w:rPr>
              <w:t>NAUBASTA</w:t>
            </w:r>
            <w:r w:rsidR="00471867">
              <w:rPr>
                <w:rFonts w:ascii="Arial" w:hAnsi="Arial" w:cs="Arial"/>
                <w:szCs w:val="22"/>
              </w:rPr>
              <w:t xml:space="preserve"> </w:t>
            </w:r>
            <w:r w:rsidRPr="00AA74D5">
              <w:rPr>
                <w:rFonts w:ascii="Arial" w:hAnsi="Arial" w:cs="Arial"/>
                <w:szCs w:val="22"/>
              </w:rPr>
              <w:t>Branch (</w:t>
            </w:r>
            <w:r w:rsidR="00B17A9F">
              <w:rPr>
                <w:rFonts w:ascii="Arial" w:hAnsi="Arial" w:cs="Arial"/>
                <w:szCs w:val="22"/>
              </w:rPr>
              <w:t>2586</w:t>
            </w:r>
            <w:r w:rsidRPr="00AA74D5">
              <w:rPr>
                <w:rFonts w:ascii="Arial" w:hAnsi="Arial" w:cs="Arial"/>
                <w:szCs w:val="22"/>
              </w:rPr>
              <w:t>) Kanpur</w:t>
            </w:r>
          </w:p>
        </w:tc>
      </w:tr>
      <w:tr w:rsidR="006C2DEC" w:rsidRPr="00AA74D5" w14:paraId="2F6F5ADC" w14:textId="77777777" w:rsidTr="00B70485">
        <w:tc>
          <w:tcPr>
            <w:tcW w:w="485" w:type="dxa"/>
          </w:tcPr>
          <w:p w14:paraId="7514309A" w14:textId="77777777" w:rsidR="006C2DEC" w:rsidRPr="00AA74D5" w:rsidRDefault="006C2DEC" w:rsidP="006C2DEC">
            <w:pPr>
              <w:jc w:val="both"/>
              <w:rPr>
                <w:rFonts w:ascii="Arial" w:hAnsi="Arial" w:cs="Arial"/>
                <w:b/>
                <w:bCs/>
                <w:szCs w:val="22"/>
              </w:rPr>
            </w:pPr>
            <w:r w:rsidRPr="00AA74D5">
              <w:rPr>
                <w:rFonts w:ascii="Arial" w:hAnsi="Arial" w:cs="Arial"/>
                <w:b/>
                <w:bCs/>
                <w:szCs w:val="22"/>
              </w:rPr>
              <w:t>3</w:t>
            </w:r>
          </w:p>
        </w:tc>
        <w:tc>
          <w:tcPr>
            <w:tcW w:w="2931" w:type="dxa"/>
          </w:tcPr>
          <w:p w14:paraId="22997D1B" w14:textId="77777777" w:rsidR="006C2DEC" w:rsidRPr="00AA74D5" w:rsidRDefault="006C2DEC" w:rsidP="006C2DEC">
            <w:pPr>
              <w:jc w:val="both"/>
              <w:rPr>
                <w:rFonts w:ascii="Arial" w:hAnsi="Arial" w:cs="Arial"/>
                <w:szCs w:val="22"/>
              </w:rPr>
            </w:pPr>
            <w:r w:rsidRPr="00AA74D5">
              <w:rPr>
                <w:rFonts w:ascii="Arial" w:hAnsi="Arial" w:cs="Arial"/>
                <w:szCs w:val="22"/>
              </w:rPr>
              <w:t>Complete Description of the movable secured assets to be sold with identification marks or number, if any, on them</w:t>
            </w:r>
          </w:p>
        </w:tc>
        <w:tc>
          <w:tcPr>
            <w:tcW w:w="5718" w:type="dxa"/>
          </w:tcPr>
          <w:p w14:paraId="756143B5" w14:textId="295C3BB1" w:rsidR="006C2DEC" w:rsidRPr="00AA74D5" w:rsidRDefault="006C2DEC" w:rsidP="006C2DEC">
            <w:pPr>
              <w:jc w:val="both"/>
              <w:rPr>
                <w:rFonts w:ascii="Arial" w:hAnsi="Arial" w:cs="Arial"/>
                <w:szCs w:val="22"/>
              </w:rPr>
            </w:pPr>
            <w:r w:rsidRPr="00AA74D5">
              <w:rPr>
                <w:rFonts w:ascii="Arial" w:hAnsi="Arial" w:cs="Arial"/>
                <w:szCs w:val="22"/>
              </w:rPr>
              <w:t xml:space="preserve">One private passenger vehicle Make &amp; Model: </w:t>
            </w:r>
            <w:r w:rsidR="00B17A9F">
              <w:rPr>
                <w:rFonts w:ascii="Arial" w:hAnsi="Arial" w:cs="Arial"/>
                <w:szCs w:val="22"/>
              </w:rPr>
              <w:t>MARUTI WAGON-R</w:t>
            </w:r>
            <w:r w:rsidR="00D86873">
              <w:rPr>
                <w:rFonts w:ascii="Arial" w:hAnsi="Arial" w:cs="Arial"/>
                <w:szCs w:val="22"/>
              </w:rPr>
              <w:t xml:space="preserve"> </w:t>
            </w:r>
            <w:r w:rsidR="00B17A9F">
              <w:rPr>
                <w:rFonts w:ascii="Arial" w:hAnsi="Arial" w:cs="Arial"/>
                <w:szCs w:val="22"/>
              </w:rPr>
              <w:t xml:space="preserve">ZXI </w:t>
            </w:r>
            <w:r w:rsidRPr="00AA74D5">
              <w:rPr>
                <w:rFonts w:ascii="Arial" w:hAnsi="Arial" w:cs="Arial"/>
                <w:szCs w:val="22"/>
              </w:rPr>
              <w:t>bearing</w:t>
            </w:r>
            <w:r>
              <w:rPr>
                <w:rFonts w:ascii="Arial" w:hAnsi="Arial" w:cs="Arial"/>
                <w:szCs w:val="22"/>
              </w:rPr>
              <w:t xml:space="preserve"> Registration No. UP </w:t>
            </w:r>
            <w:r w:rsidR="00793E19">
              <w:rPr>
                <w:rFonts w:ascii="Arial" w:hAnsi="Arial" w:cs="Arial"/>
                <w:szCs w:val="22"/>
              </w:rPr>
              <w:t>7</w:t>
            </w:r>
            <w:r w:rsidR="00B17A9F">
              <w:rPr>
                <w:rFonts w:ascii="Arial" w:hAnsi="Arial" w:cs="Arial"/>
                <w:szCs w:val="22"/>
              </w:rPr>
              <w:t>7</w:t>
            </w:r>
            <w:r w:rsidR="00103DD4">
              <w:rPr>
                <w:rFonts w:ascii="Arial" w:hAnsi="Arial" w:cs="Arial"/>
                <w:szCs w:val="22"/>
              </w:rPr>
              <w:t xml:space="preserve"> </w:t>
            </w:r>
            <w:r w:rsidR="00B17A9F">
              <w:rPr>
                <w:rFonts w:ascii="Arial" w:hAnsi="Arial" w:cs="Arial"/>
                <w:szCs w:val="22"/>
              </w:rPr>
              <w:t>AP</w:t>
            </w:r>
            <w:r>
              <w:rPr>
                <w:rFonts w:ascii="Arial" w:hAnsi="Arial" w:cs="Arial"/>
                <w:szCs w:val="22"/>
              </w:rPr>
              <w:t xml:space="preserve"> </w:t>
            </w:r>
            <w:r w:rsidR="00B17A9F">
              <w:rPr>
                <w:rFonts w:ascii="Arial" w:hAnsi="Arial" w:cs="Arial"/>
                <w:szCs w:val="22"/>
              </w:rPr>
              <w:t>4859</w:t>
            </w:r>
            <w:r>
              <w:rPr>
                <w:rFonts w:ascii="Arial" w:hAnsi="Arial" w:cs="Arial"/>
                <w:szCs w:val="22"/>
              </w:rPr>
              <w:t xml:space="preserve"> with e</w:t>
            </w:r>
            <w:r w:rsidRPr="00AA74D5">
              <w:rPr>
                <w:rFonts w:ascii="Arial" w:hAnsi="Arial" w:cs="Arial"/>
                <w:szCs w:val="22"/>
              </w:rPr>
              <w:t>ngine no.</w:t>
            </w:r>
            <w:r w:rsidR="00D86873">
              <w:rPr>
                <w:rFonts w:ascii="Arial" w:hAnsi="Arial" w:cs="Arial"/>
                <w:szCs w:val="22"/>
              </w:rPr>
              <w:t xml:space="preserve"> </w:t>
            </w:r>
            <w:r w:rsidR="00471867">
              <w:t xml:space="preserve"> </w:t>
            </w:r>
            <w:r w:rsidR="00B17A9F">
              <w:rPr>
                <w:sz w:val="20"/>
                <w:szCs w:val="18"/>
              </w:rPr>
              <w:t>K12NN1007228</w:t>
            </w:r>
            <w:r w:rsidRPr="00D86873">
              <w:rPr>
                <w:rFonts w:ascii="Arial" w:hAnsi="Arial" w:cs="Arial"/>
                <w:szCs w:val="22"/>
              </w:rPr>
              <w:t xml:space="preserve"> and chassis no. </w:t>
            </w:r>
            <w:r w:rsidR="00D86873" w:rsidRPr="00D86873">
              <w:rPr>
                <w:rFonts w:ascii="Arial" w:hAnsi="Arial" w:cs="Arial"/>
                <w:szCs w:val="22"/>
              </w:rPr>
              <w:t xml:space="preserve"> </w:t>
            </w:r>
            <w:r w:rsidR="00471867">
              <w:t xml:space="preserve"> </w:t>
            </w:r>
            <w:r w:rsidR="00793E19">
              <w:t xml:space="preserve"> </w:t>
            </w:r>
            <w:r w:rsidR="00B17A9F">
              <w:t>MA3JMTC1SPC867252</w:t>
            </w:r>
          </w:p>
        </w:tc>
      </w:tr>
      <w:tr w:rsidR="006C2DEC" w:rsidRPr="00AA74D5" w14:paraId="4EB58458" w14:textId="77777777" w:rsidTr="00B70485">
        <w:tc>
          <w:tcPr>
            <w:tcW w:w="485" w:type="dxa"/>
          </w:tcPr>
          <w:p w14:paraId="5DFD772C" w14:textId="77777777" w:rsidR="006C2DEC" w:rsidRPr="00AA74D5" w:rsidRDefault="006C2DEC" w:rsidP="006C2DEC">
            <w:pPr>
              <w:jc w:val="both"/>
              <w:rPr>
                <w:rFonts w:ascii="Arial" w:hAnsi="Arial" w:cs="Arial"/>
                <w:b/>
                <w:bCs/>
                <w:szCs w:val="22"/>
              </w:rPr>
            </w:pPr>
            <w:r w:rsidRPr="00AA74D5">
              <w:rPr>
                <w:rFonts w:ascii="Arial" w:hAnsi="Arial" w:cs="Arial"/>
                <w:b/>
                <w:bCs/>
                <w:szCs w:val="22"/>
              </w:rPr>
              <w:t>4</w:t>
            </w:r>
          </w:p>
        </w:tc>
        <w:tc>
          <w:tcPr>
            <w:tcW w:w="2931" w:type="dxa"/>
          </w:tcPr>
          <w:p w14:paraId="5FD1B73D" w14:textId="77777777" w:rsidR="006C2DEC" w:rsidRPr="00AA74D5" w:rsidRDefault="006C2DEC" w:rsidP="006C2DEC">
            <w:pPr>
              <w:jc w:val="both"/>
              <w:rPr>
                <w:rFonts w:ascii="Arial" w:hAnsi="Arial" w:cs="Arial"/>
                <w:szCs w:val="22"/>
              </w:rPr>
            </w:pPr>
            <w:r w:rsidRPr="00AA74D5">
              <w:rPr>
                <w:rFonts w:ascii="Arial" w:hAnsi="Arial" w:cs="Arial"/>
                <w:szCs w:val="22"/>
              </w:rPr>
              <w:t>Details of the encumbrances known to the secured creditor</w:t>
            </w:r>
          </w:p>
        </w:tc>
        <w:tc>
          <w:tcPr>
            <w:tcW w:w="5718" w:type="dxa"/>
          </w:tcPr>
          <w:p w14:paraId="0B6F7A5A" w14:textId="28A23EDD" w:rsidR="006C2DEC" w:rsidRPr="00AA74D5" w:rsidRDefault="006C2DEC" w:rsidP="006C2DEC">
            <w:pPr>
              <w:jc w:val="both"/>
              <w:rPr>
                <w:rFonts w:ascii="Arial" w:hAnsi="Arial" w:cs="Arial"/>
                <w:szCs w:val="22"/>
              </w:rPr>
            </w:pPr>
            <w:r w:rsidRPr="00AA74D5">
              <w:rPr>
                <w:rFonts w:ascii="Arial" w:hAnsi="Arial" w:cs="Arial"/>
                <w:szCs w:val="22"/>
              </w:rPr>
              <w:t>No other encumbrances other than that of State Bank of India Kanpur.</w:t>
            </w:r>
          </w:p>
        </w:tc>
      </w:tr>
      <w:tr w:rsidR="006C2DEC" w:rsidRPr="00AA74D5" w14:paraId="259BAE53" w14:textId="77777777" w:rsidTr="00B70485">
        <w:tc>
          <w:tcPr>
            <w:tcW w:w="485" w:type="dxa"/>
          </w:tcPr>
          <w:p w14:paraId="24A2FFE8" w14:textId="77777777" w:rsidR="006C2DEC" w:rsidRPr="00AA74D5" w:rsidRDefault="006C2DEC" w:rsidP="006C2DEC">
            <w:pPr>
              <w:jc w:val="both"/>
              <w:rPr>
                <w:rFonts w:ascii="Arial" w:hAnsi="Arial" w:cs="Arial"/>
                <w:b/>
                <w:bCs/>
                <w:szCs w:val="22"/>
              </w:rPr>
            </w:pPr>
            <w:r w:rsidRPr="00AA74D5">
              <w:rPr>
                <w:rFonts w:ascii="Arial" w:hAnsi="Arial" w:cs="Arial"/>
                <w:b/>
                <w:bCs/>
                <w:szCs w:val="22"/>
              </w:rPr>
              <w:t>5</w:t>
            </w:r>
          </w:p>
        </w:tc>
        <w:tc>
          <w:tcPr>
            <w:tcW w:w="2931" w:type="dxa"/>
          </w:tcPr>
          <w:p w14:paraId="1C403C41" w14:textId="77777777" w:rsidR="006C2DEC" w:rsidRPr="00AA74D5" w:rsidRDefault="006C2DEC" w:rsidP="006C2DEC">
            <w:pPr>
              <w:jc w:val="both"/>
              <w:rPr>
                <w:rFonts w:ascii="Arial" w:hAnsi="Arial" w:cs="Arial"/>
                <w:szCs w:val="22"/>
              </w:rPr>
            </w:pPr>
            <w:r w:rsidRPr="00AA74D5">
              <w:rPr>
                <w:rFonts w:ascii="Arial" w:hAnsi="Arial" w:cs="Arial"/>
                <w:szCs w:val="22"/>
              </w:rPr>
              <w:t>The secured debt for recovery of which the property is to be sold</w:t>
            </w:r>
          </w:p>
        </w:tc>
        <w:tc>
          <w:tcPr>
            <w:tcW w:w="5718" w:type="dxa"/>
          </w:tcPr>
          <w:p w14:paraId="67543C56" w14:textId="63C164F5" w:rsidR="006C2DEC" w:rsidRPr="00AA74D5" w:rsidRDefault="006C2DEC" w:rsidP="006C2DEC">
            <w:pPr>
              <w:jc w:val="both"/>
              <w:rPr>
                <w:rFonts w:ascii="Arial" w:hAnsi="Arial" w:cs="Arial"/>
                <w:szCs w:val="22"/>
              </w:rPr>
            </w:pPr>
            <w:r w:rsidRPr="00AA74D5">
              <w:rPr>
                <w:rFonts w:ascii="Arial" w:hAnsi="Arial" w:cs="Arial"/>
                <w:szCs w:val="22"/>
              </w:rPr>
              <w:t xml:space="preserve">Rs. </w:t>
            </w:r>
            <w:r w:rsidR="00B17A9F">
              <w:rPr>
                <w:rFonts w:ascii="Arial" w:hAnsi="Arial" w:cs="Arial"/>
                <w:szCs w:val="22"/>
              </w:rPr>
              <w:t>66017</w:t>
            </w:r>
            <w:r w:rsidRPr="00AA74D5">
              <w:rPr>
                <w:rFonts w:ascii="Arial" w:hAnsi="Arial" w:cs="Arial"/>
                <w:szCs w:val="22"/>
              </w:rPr>
              <w:t>.00/- + Interest + other expenses</w:t>
            </w:r>
          </w:p>
        </w:tc>
      </w:tr>
      <w:tr w:rsidR="006C2DEC" w:rsidRPr="00AA74D5" w14:paraId="6BD8CA4E" w14:textId="77777777" w:rsidTr="00B70485">
        <w:tc>
          <w:tcPr>
            <w:tcW w:w="485" w:type="dxa"/>
          </w:tcPr>
          <w:p w14:paraId="607B5C06" w14:textId="77777777" w:rsidR="006C2DEC" w:rsidRPr="00AA74D5" w:rsidRDefault="006C2DEC" w:rsidP="006C2DEC">
            <w:pPr>
              <w:jc w:val="both"/>
              <w:rPr>
                <w:rFonts w:ascii="Arial" w:hAnsi="Arial" w:cs="Arial"/>
                <w:b/>
                <w:bCs/>
                <w:szCs w:val="22"/>
              </w:rPr>
            </w:pPr>
            <w:r w:rsidRPr="00AA74D5">
              <w:rPr>
                <w:rFonts w:ascii="Arial" w:hAnsi="Arial" w:cs="Arial"/>
                <w:b/>
                <w:bCs/>
                <w:szCs w:val="22"/>
              </w:rPr>
              <w:t>6</w:t>
            </w:r>
          </w:p>
        </w:tc>
        <w:tc>
          <w:tcPr>
            <w:tcW w:w="2931" w:type="dxa"/>
          </w:tcPr>
          <w:p w14:paraId="77864305" w14:textId="77777777" w:rsidR="006C2DEC" w:rsidRPr="00AA74D5" w:rsidRDefault="006C2DEC" w:rsidP="006C2DEC">
            <w:pPr>
              <w:jc w:val="both"/>
              <w:rPr>
                <w:rFonts w:ascii="Arial" w:hAnsi="Arial" w:cs="Arial"/>
                <w:szCs w:val="22"/>
              </w:rPr>
            </w:pPr>
            <w:r w:rsidRPr="00AA74D5">
              <w:rPr>
                <w:rFonts w:ascii="Arial" w:hAnsi="Arial" w:cs="Arial"/>
                <w:szCs w:val="22"/>
              </w:rPr>
              <w:t>Deposit of earnest money</w:t>
            </w:r>
          </w:p>
        </w:tc>
        <w:tc>
          <w:tcPr>
            <w:tcW w:w="5718" w:type="dxa"/>
          </w:tcPr>
          <w:p w14:paraId="74C605C8" w14:textId="32E3BF55" w:rsidR="006C2DEC" w:rsidRPr="00AA74D5" w:rsidRDefault="006C2DEC" w:rsidP="006C2DEC">
            <w:pPr>
              <w:jc w:val="both"/>
              <w:rPr>
                <w:rFonts w:ascii="Arial" w:hAnsi="Arial" w:cs="Arial"/>
                <w:szCs w:val="22"/>
              </w:rPr>
            </w:pPr>
            <w:r w:rsidRPr="00AA74D5">
              <w:rPr>
                <w:rFonts w:ascii="Arial" w:hAnsi="Arial" w:cs="Arial"/>
                <w:szCs w:val="22"/>
              </w:rPr>
              <w:t xml:space="preserve">EMD: Rs </w:t>
            </w:r>
            <w:r w:rsidR="00B17A9F">
              <w:rPr>
                <w:rFonts w:ascii="Arial" w:hAnsi="Arial" w:cs="Arial"/>
                <w:szCs w:val="22"/>
              </w:rPr>
              <w:t>24650</w:t>
            </w:r>
            <w:r w:rsidRPr="00AA74D5">
              <w:rPr>
                <w:rFonts w:ascii="Arial" w:hAnsi="Arial" w:cs="Arial"/>
                <w:szCs w:val="22"/>
              </w:rPr>
              <w:t>/- being the 10% of Reserve price to be remitted by RTGS/NEFT/Transfer to the Bank account.</w:t>
            </w:r>
          </w:p>
        </w:tc>
      </w:tr>
      <w:tr w:rsidR="006C2DEC" w:rsidRPr="00AA74D5" w14:paraId="05FCB3D4" w14:textId="77777777" w:rsidTr="00B70485">
        <w:tc>
          <w:tcPr>
            <w:tcW w:w="485" w:type="dxa"/>
          </w:tcPr>
          <w:p w14:paraId="76D60DE4" w14:textId="77777777" w:rsidR="006C2DEC" w:rsidRPr="00AA74D5" w:rsidRDefault="006C2DEC" w:rsidP="006C2DEC">
            <w:pPr>
              <w:jc w:val="both"/>
              <w:rPr>
                <w:rFonts w:ascii="Arial" w:hAnsi="Arial" w:cs="Arial"/>
                <w:b/>
                <w:bCs/>
                <w:szCs w:val="22"/>
              </w:rPr>
            </w:pPr>
            <w:r w:rsidRPr="00AA74D5">
              <w:rPr>
                <w:rFonts w:ascii="Arial" w:hAnsi="Arial" w:cs="Arial"/>
                <w:b/>
                <w:bCs/>
                <w:szCs w:val="22"/>
              </w:rPr>
              <w:t>7</w:t>
            </w:r>
          </w:p>
        </w:tc>
        <w:tc>
          <w:tcPr>
            <w:tcW w:w="2931" w:type="dxa"/>
          </w:tcPr>
          <w:p w14:paraId="0CDFD1E7" w14:textId="77777777" w:rsidR="006C2DEC" w:rsidRPr="00AA74D5" w:rsidRDefault="006C2DEC" w:rsidP="006C2DEC">
            <w:pPr>
              <w:jc w:val="both"/>
              <w:rPr>
                <w:rFonts w:ascii="Arial" w:hAnsi="Arial" w:cs="Arial"/>
                <w:szCs w:val="22"/>
              </w:rPr>
            </w:pPr>
            <w:r w:rsidRPr="00AA74D5">
              <w:rPr>
                <w:rFonts w:ascii="Arial" w:hAnsi="Arial" w:cs="Arial"/>
                <w:szCs w:val="22"/>
              </w:rPr>
              <w:t>Reserve price of the movable secured assets:</w:t>
            </w:r>
          </w:p>
          <w:p w14:paraId="018437F4" w14:textId="77777777" w:rsidR="006C2DEC" w:rsidRPr="00AA74D5" w:rsidRDefault="006C2DEC" w:rsidP="006C2DEC">
            <w:pPr>
              <w:jc w:val="both"/>
              <w:rPr>
                <w:rFonts w:ascii="Arial" w:hAnsi="Arial" w:cs="Arial"/>
                <w:szCs w:val="22"/>
              </w:rPr>
            </w:pPr>
            <w:r w:rsidRPr="00AA74D5">
              <w:rPr>
                <w:rFonts w:ascii="Arial" w:hAnsi="Arial" w:cs="Arial"/>
                <w:szCs w:val="22"/>
              </w:rPr>
              <w:t>Bank account in which EMD to be remitted.</w:t>
            </w:r>
          </w:p>
          <w:p w14:paraId="4863457C" w14:textId="77777777" w:rsidR="006C2DEC" w:rsidRPr="00AA74D5" w:rsidRDefault="006C2DEC" w:rsidP="006C2DEC">
            <w:pPr>
              <w:jc w:val="both"/>
              <w:rPr>
                <w:rFonts w:ascii="Arial" w:hAnsi="Arial" w:cs="Arial"/>
                <w:szCs w:val="22"/>
              </w:rPr>
            </w:pPr>
            <w:r w:rsidRPr="00AA74D5">
              <w:rPr>
                <w:rFonts w:ascii="Arial" w:hAnsi="Arial" w:cs="Arial"/>
                <w:szCs w:val="22"/>
              </w:rPr>
              <w:t>Last Date and Time within which EMD to be remitted:</w:t>
            </w:r>
          </w:p>
        </w:tc>
        <w:tc>
          <w:tcPr>
            <w:tcW w:w="5718" w:type="dxa"/>
          </w:tcPr>
          <w:p w14:paraId="210370DF" w14:textId="16982A72" w:rsidR="006C2DEC" w:rsidRPr="00AA74D5" w:rsidRDefault="006C2DEC" w:rsidP="006C2DEC">
            <w:pPr>
              <w:jc w:val="both"/>
              <w:rPr>
                <w:rFonts w:ascii="Arial" w:hAnsi="Arial" w:cs="Arial"/>
                <w:szCs w:val="22"/>
              </w:rPr>
            </w:pPr>
            <w:r w:rsidRPr="00AA74D5">
              <w:rPr>
                <w:rFonts w:ascii="Arial" w:hAnsi="Arial" w:cs="Arial"/>
                <w:szCs w:val="22"/>
              </w:rPr>
              <w:t>Rs.</w:t>
            </w:r>
            <w:r w:rsidR="00B17A9F">
              <w:rPr>
                <w:rFonts w:ascii="Arial" w:hAnsi="Arial" w:cs="Arial"/>
                <w:szCs w:val="22"/>
              </w:rPr>
              <w:t>246500</w:t>
            </w:r>
            <w:r w:rsidRPr="00AA74D5">
              <w:rPr>
                <w:rFonts w:ascii="Arial" w:hAnsi="Arial" w:cs="Arial"/>
                <w:szCs w:val="22"/>
              </w:rPr>
              <w:t>/-</w:t>
            </w:r>
          </w:p>
          <w:p w14:paraId="1C0DE75E" w14:textId="77777777" w:rsidR="006C2DEC" w:rsidRPr="00AA74D5" w:rsidRDefault="006C2DEC" w:rsidP="006C2DEC">
            <w:pPr>
              <w:jc w:val="both"/>
              <w:rPr>
                <w:rFonts w:ascii="Arial" w:hAnsi="Arial" w:cs="Arial"/>
                <w:szCs w:val="22"/>
              </w:rPr>
            </w:pPr>
          </w:p>
          <w:p w14:paraId="23A23C4B" w14:textId="7AE6502E" w:rsidR="000C6622" w:rsidRDefault="000C6622" w:rsidP="000C6622">
            <w:pPr>
              <w:jc w:val="both"/>
              <w:rPr>
                <w:rFonts w:ascii="Calibri" w:hAnsi="Calibri" w:cs="Calibri"/>
                <w:color w:val="000000"/>
                <w:szCs w:val="22"/>
              </w:rPr>
            </w:pPr>
            <w:r>
              <w:rPr>
                <w:rFonts w:ascii="Calibri" w:hAnsi="Calibri" w:cs="Calibri"/>
                <w:color w:val="000000"/>
                <w:szCs w:val="22"/>
              </w:rPr>
              <w:t>4897932</w:t>
            </w:r>
            <w:r w:rsidR="00B17A9F">
              <w:rPr>
                <w:rFonts w:ascii="Calibri" w:hAnsi="Calibri" w:cs="Calibri"/>
                <w:color w:val="000000"/>
                <w:szCs w:val="22"/>
              </w:rPr>
              <w:t>025863</w:t>
            </w:r>
          </w:p>
          <w:p w14:paraId="5C71B825" w14:textId="172D60DA" w:rsidR="006C2DEC" w:rsidRDefault="006C2DEC" w:rsidP="006C2DEC">
            <w:pPr>
              <w:jc w:val="both"/>
              <w:rPr>
                <w:rFonts w:ascii="Arial" w:hAnsi="Arial" w:cs="Arial"/>
                <w:szCs w:val="22"/>
              </w:rPr>
            </w:pPr>
          </w:p>
          <w:p w14:paraId="11B249B9" w14:textId="77777777" w:rsidR="006C2DEC" w:rsidRDefault="006C2DEC" w:rsidP="006C2DEC">
            <w:pPr>
              <w:jc w:val="both"/>
              <w:rPr>
                <w:rFonts w:ascii="Arial" w:hAnsi="Arial" w:cs="Arial"/>
                <w:szCs w:val="22"/>
              </w:rPr>
            </w:pPr>
          </w:p>
          <w:p w14:paraId="513554A2" w14:textId="198D83D3" w:rsidR="006C2DEC" w:rsidRPr="00AA74D5" w:rsidRDefault="006C2DEC" w:rsidP="006C2DEC">
            <w:pPr>
              <w:jc w:val="both"/>
              <w:rPr>
                <w:rFonts w:ascii="Arial" w:hAnsi="Arial" w:cs="Arial"/>
                <w:szCs w:val="22"/>
              </w:rPr>
            </w:pPr>
            <w:r>
              <w:rPr>
                <w:rFonts w:ascii="Arial" w:hAnsi="Arial" w:cs="Arial"/>
                <w:szCs w:val="22"/>
              </w:rPr>
              <w:t xml:space="preserve">Latest by 4:00 P.M. On or before </w:t>
            </w:r>
            <w:r w:rsidR="005C155C">
              <w:rPr>
                <w:rFonts w:ascii="Arial" w:hAnsi="Arial" w:cs="Arial"/>
                <w:szCs w:val="22"/>
              </w:rPr>
              <w:t>14</w:t>
            </w:r>
            <w:r>
              <w:rPr>
                <w:rFonts w:ascii="Arial" w:hAnsi="Arial" w:cs="Arial"/>
                <w:szCs w:val="22"/>
              </w:rPr>
              <w:t>.10.26</w:t>
            </w:r>
          </w:p>
        </w:tc>
      </w:tr>
      <w:tr w:rsidR="005C155C" w:rsidRPr="00AA74D5" w14:paraId="4B2F91C1" w14:textId="77777777" w:rsidTr="00FE3064">
        <w:tc>
          <w:tcPr>
            <w:tcW w:w="485" w:type="dxa"/>
          </w:tcPr>
          <w:p w14:paraId="3DFEF031" w14:textId="77777777" w:rsidR="005C155C" w:rsidRPr="00AA74D5" w:rsidRDefault="005C155C" w:rsidP="005C155C">
            <w:pPr>
              <w:jc w:val="both"/>
              <w:rPr>
                <w:rFonts w:ascii="Arial" w:hAnsi="Arial" w:cs="Arial"/>
                <w:b/>
                <w:bCs/>
                <w:szCs w:val="22"/>
              </w:rPr>
            </w:pPr>
            <w:r w:rsidRPr="00AA74D5">
              <w:rPr>
                <w:rFonts w:ascii="Arial" w:hAnsi="Arial" w:cs="Arial"/>
                <w:b/>
                <w:bCs/>
                <w:szCs w:val="22"/>
              </w:rPr>
              <w:t>8</w:t>
            </w:r>
          </w:p>
        </w:tc>
        <w:tc>
          <w:tcPr>
            <w:tcW w:w="2931" w:type="dxa"/>
          </w:tcPr>
          <w:p w14:paraId="7851507A" w14:textId="77777777" w:rsidR="005C155C" w:rsidRPr="00AA74D5" w:rsidRDefault="005C155C" w:rsidP="005C155C">
            <w:pPr>
              <w:jc w:val="both"/>
              <w:rPr>
                <w:rFonts w:ascii="Arial" w:hAnsi="Arial" w:cs="Arial"/>
                <w:szCs w:val="22"/>
              </w:rPr>
            </w:pPr>
            <w:r w:rsidRPr="00AA74D5">
              <w:rPr>
                <w:rFonts w:ascii="Arial" w:hAnsi="Arial" w:cs="Arial"/>
                <w:szCs w:val="22"/>
              </w:rPr>
              <w:t>Time and manner of payment</w:t>
            </w:r>
          </w:p>
        </w:tc>
        <w:tc>
          <w:tcPr>
            <w:tcW w:w="5718" w:type="dxa"/>
          </w:tcPr>
          <w:p w14:paraId="62895FDD" w14:textId="77777777" w:rsidR="005C155C" w:rsidRPr="00AA74D5" w:rsidRDefault="005C155C" w:rsidP="005C155C">
            <w:pPr>
              <w:jc w:val="both"/>
              <w:rPr>
                <w:rFonts w:ascii="Arial" w:hAnsi="Arial" w:cs="Arial"/>
                <w:szCs w:val="22"/>
              </w:rPr>
            </w:pPr>
            <w:r w:rsidRPr="00AA74D5">
              <w:rPr>
                <w:rFonts w:ascii="Arial" w:hAnsi="Arial" w:cs="Arial"/>
                <w:szCs w:val="22"/>
              </w:rPr>
              <w:t>The successful bidder shall deposit 25% of sale price, after adjusting the EMD already paid, immediately, i.e. on the same day</w:t>
            </w:r>
            <w:r>
              <w:rPr>
                <w:rFonts w:ascii="Arial" w:hAnsi="Arial" w:cs="Arial"/>
                <w:szCs w:val="22"/>
              </w:rPr>
              <w:t xml:space="preserve"> (15.10.2026)</w:t>
            </w:r>
            <w:r w:rsidRPr="00AA74D5">
              <w:rPr>
                <w:rFonts w:ascii="Arial" w:hAnsi="Arial" w:cs="Arial"/>
                <w:szCs w:val="22"/>
              </w:rPr>
              <w:t xml:space="preserve"> or not later than next working day</w:t>
            </w:r>
            <w:r>
              <w:rPr>
                <w:rFonts w:ascii="Arial" w:hAnsi="Arial" w:cs="Arial"/>
                <w:szCs w:val="22"/>
              </w:rPr>
              <w:t xml:space="preserve"> (maximum 16.10.2026 before 04:00 P.M.)</w:t>
            </w:r>
            <w:r w:rsidRPr="00AA74D5">
              <w:rPr>
                <w:rFonts w:ascii="Arial" w:hAnsi="Arial" w:cs="Arial"/>
                <w:szCs w:val="22"/>
              </w:rPr>
              <w:t>, as the case may be, after the acceptance of the offer by the Authorised Officer, failing which the amount deposited by the bidder shall be forfeited. The Balance 75% of the sale</w:t>
            </w:r>
            <w:r>
              <w:rPr>
                <w:rFonts w:ascii="Arial" w:hAnsi="Arial" w:cs="Arial"/>
                <w:szCs w:val="22"/>
              </w:rPr>
              <w:t xml:space="preserve"> + </w:t>
            </w:r>
            <w:r w:rsidRPr="00B767A2">
              <w:rPr>
                <w:rFonts w:ascii="Arial" w:hAnsi="Arial" w:cs="Arial"/>
                <w:b/>
                <w:bCs/>
                <w:szCs w:val="22"/>
              </w:rPr>
              <w:t>GST A</w:t>
            </w:r>
            <w:r>
              <w:rPr>
                <w:rFonts w:ascii="Arial" w:hAnsi="Arial" w:cs="Arial"/>
                <w:b/>
                <w:bCs/>
                <w:szCs w:val="22"/>
              </w:rPr>
              <w:t>mt (if applicable)</w:t>
            </w:r>
            <w:r w:rsidRPr="00AA74D5">
              <w:rPr>
                <w:rFonts w:ascii="Arial" w:hAnsi="Arial" w:cs="Arial"/>
                <w:szCs w:val="22"/>
              </w:rPr>
              <w:t xml:space="preserve"> price is payable on or before the 15th day of confirmation of sale </w:t>
            </w:r>
            <w:r>
              <w:rPr>
                <w:rFonts w:ascii="Arial" w:hAnsi="Arial" w:cs="Arial"/>
                <w:szCs w:val="22"/>
              </w:rPr>
              <w:t xml:space="preserve">(i.e.30.10.2026 before 04:00 P.M.) </w:t>
            </w:r>
            <w:r w:rsidRPr="00AA74D5">
              <w:rPr>
                <w:rFonts w:ascii="Arial" w:hAnsi="Arial" w:cs="Arial"/>
                <w:szCs w:val="22"/>
              </w:rPr>
              <w:t>the secured asset or such extended period as may be agreed upon in writing between the Secured Creditor and the auction purchaser not exceeding three months from the date of auction.</w:t>
            </w:r>
          </w:p>
        </w:tc>
      </w:tr>
      <w:tr w:rsidR="005C155C" w:rsidRPr="00AA74D5" w14:paraId="7D68A922" w14:textId="77777777" w:rsidTr="00FE3064">
        <w:trPr>
          <w:trHeight w:val="1955"/>
        </w:trPr>
        <w:tc>
          <w:tcPr>
            <w:tcW w:w="485" w:type="dxa"/>
          </w:tcPr>
          <w:p w14:paraId="7AF7653D" w14:textId="77777777" w:rsidR="005C155C" w:rsidRPr="00AA74D5" w:rsidRDefault="005C155C" w:rsidP="005C155C">
            <w:pPr>
              <w:jc w:val="both"/>
              <w:rPr>
                <w:rFonts w:ascii="Arial" w:hAnsi="Arial" w:cs="Arial"/>
                <w:b/>
                <w:bCs/>
                <w:szCs w:val="22"/>
              </w:rPr>
            </w:pPr>
            <w:r w:rsidRPr="00AA74D5">
              <w:rPr>
                <w:rFonts w:ascii="Arial" w:hAnsi="Arial" w:cs="Arial"/>
                <w:b/>
                <w:bCs/>
                <w:szCs w:val="22"/>
              </w:rPr>
              <w:lastRenderedPageBreak/>
              <w:t>9</w:t>
            </w:r>
          </w:p>
        </w:tc>
        <w:tc>
          <w:tcPr>
            <w:tcW w:w="2931" w:type="dxa"/>
          </w:tcPr>
          <w:p w14:paraId="7FF3C3FA" w14:textId="77777777" w:rsidR="005C155C" w:rsidRPr="00AA74D5" w:rsidRDefault="005C155C" w:rsidP="005C155C">
            <w:pPr>
              <w:jc w:val="both"/>
              <w:rPr>
                <w:rFonts w:ascii="Arial" w:hAnsi="Arial" w:cs="Arial"/>
                <w:szCs w:val="22"/>
              </w:rPr>
            </w:pPr>
            <w:r w:rsidRPr="00AA74D5">
              <w:rPr>
                <w:rFonts w:ascii="Arial" w:hAnsi="Arial" w:cs="Arial"/>
                <w:szCs w:val="22"/>
              </w:rPr>
              <w:t>Time and place of public auction or time after which sale by any other mode shall be completed.</w:t>
            </w:r>
          </w:p>
        </w:tc>
        <w:tc>
          <w:tcPr>
            <w:tcW w:w="5718" w:type="dxa"/>
          </w:tcPr>
          <w:p w14:paraId="45B24089" w14:textId="77777777" w:rsidR="005C155C" w:rsidRPr="00AA74D5" w:rsidRDefault="005C155C" w:rsidP="005C155C">
            <w:pPr>
              <w:jc w:val="both"/>
              <w:rPr>
                <w:rFonts w:ascii="Arial" w:hAnsi="Arial" w:cs="Arial"/>
                <w:szCs w:val="22"/>
              </w:rPr>
            </w:pPr>
            <w:r w:rsidRPr="00AA74D5">
              <w:rPr>
                <w:rFonts w:ascii="Arial" w:hAnsi="Arial" w:cs="Arial"/>
                <w:szCs w:val="22"/>
              </w:rPr>
              <w:t xml:space="preserve">Website: </w:t>
            </w:r>
            <w:hyperlink r:id="rId5" w:history="1">
              <w:r w:rsidRPr="00AA74D5">
                <w:rPr>
                  <w:rStyle w:val="Hyperlink"/>
                  <w:rFonts w:ascii="Arial" w:hAnsi="Arial" w:cs="Arial"/>
                  <w:szCs w:val="22"/>
                </w:rPr>
                <w:t>https://baanknet.com</w:t>
              </w:r>
            </w:hyperlink>
          </w:p>
          <w:p w14:paraId="6262A534" w14:textId="77777777" w:rsidR="005C155C" w:rsidRPr="00AA74D5" w:rsidRDefault="005C155C" w:rsidP="005C155C">
            <w:pPr>
              <w:jc w:val="both"/>
              <w:rPr>
                <w:rFonts w:ascii="Arial" w:hAnsi="Arial" w:cs="Arial"/>
                <w:b/>
                <w:bCs/>
                <w:szCs w:val="22"/>
              </w:rPr>
            </w:pPr>
            <w:r w:rsidRPr="00AA74D5">
              <w:rPr>
                <w:rFonts w:ascii="Arial" w:hAnsi="Arial" w:cs="Arial"/>
                <w:b/>
                <w:bCs/>
                <w:color w:val="FF0000"/>
                <w:szCs w:val="22"/>
              </w:rPr>
              <w:t xml:space="preserve">Timings: </w:t>
            </w:r>
            <w:r>
              <w:rPr>
                <w:rFonts w:ascii="Arial" w:hAnsi="Arial" w:cs="Arial"/>
                <w:b/>
                <w:bCs/>
                <w:color w:val="FF0000"/>
                <w:szCs w:val="22"/>
              </w:rPr>
              <w:t>15</w:t>
            </w:r>
            <w:r w:rsidRPr="00AA74D5">
              <w:rPr>
                <w:rFonts w:ascii="Arial" w:hAnsi="Arial" w:cs="Arial"/>
                <w:b/>
                <w:bCs/>
                <w:color w:val="FF0000"/>
                <w:szCs w:val="22"/>
              </w:rPr>
              <w:t>.</w:t>
            </w:r>
            <w:r>
              <w:rPr>
                <w:rFonts w:ascii="Arial" w:hAnsi="Arial" w:cs="Arial"/>
                <w:b/>
                <w:bCs/>
                <w:color w:val="FF0000"/>
                <w:szCs w:val="22"/>
              </w:rPr>
              <w:t>10</w:t>
            </w:r>
            <w:r w:rsidRPr="00AA74D5">
              <w:rPr>
                <w:rFonts w:ascii="Arial" w:hAnsi="Arial" w:cs="Arial"/>
                <w:b/>
                <w:bCs/>
                <w:color w:val="FF0000"/>
                <w:szCs w:val="22"/>
              </w:rPr>
              <w:t>.2026 1</w:t>
            </w:r>
            <w:r>
              <w:rPr>
                <w:rFonts w:ascii="Arial" w:hAnsi="Arial" w:cs="Arial"/>
                <w:b/>
                <w:bCs/>
                <w:color w:val="FF0000"/>
                <w:szCs w:val="22"/>
              </w:rPr>
              <w:t>2</w:t>
            </w:r>
            <w:r w:rsidRPr="00AA74D5">
              <w:rPr>
                <w:rFonts w:ascii="Arial" w:hAnsi="Arial" w:cs="Arial"/>
                <w:b/>
                <w:bCs/>
                <w:color w:val="FF0000"/>
                <w:szCs w:val="22"/>
              </w:rPr>
              <w:t xml:space="preserve">:00AM to </w:t>
            </w:r>
            <w:r>
              <w:rPr>
                <w:rFonts w:ascii="Arial" w:hAnsi="Arial" w:cs="Arial"/>
                <w:b/>
                <w:bCs/>
                <w:color w:val="FF0000"/>
                <w:szCs w:val="22"/>
              </w:rPr>
              <w:t>15</w:t>
            </w:r>
            <w:r w:rsidRPr="00AA74D5">
              <w:rPr>
                <w:rFonts w:ascii="Arial" w:hAnsi="Arial" w:cs="Arial"/>
                <w:b/>
                <w:bCs/>
                <w:color w:val="FF0000"/>
                <w:szCs w:val="22"/>
              </w:rPr>
              <w:t>.</w:t>
            </w:r>
            <w:r>
              <w:rPr>
                <w:rFonts w:ascii="Arial" w:hAnsi="Arial" w:cs="Arial"/>
                <w:b/>
                <w:bCs/>
                <w:color w:val="FF0000"/>
                <w:szCs w:val="22"/>
              </w:rPr>
              <w:t>10</w:t>
            </w:r>
            <w:r w:rsidRPr="00AA74D5">
              <w:rPr>
                <w:rFonts w:ascii="Arial" w:hAnsi="Arial" w:cs="Arial"/>
                <w:b/>
                <w:bCs/>
                <w:color w:val="FF0000"/>
                <w:szCs w:val="22"/>
              </w:rPr>
              <w:t>.2026 0</w:t>
            </w:r>
            <w:r>
              <w:rPr>
                <w:rFonts w:ascii="Arial" w:hAnsi="Arial" w:cs="Arial"/>
                <w:b/>
                <w:bCs/>
                <w:color w:val="FF0000"/>
                <w:szCs w:val="22"/>
              </w:rPr>
              <w:t>4</w:t>
            </w:r>
            <w:r w:rsidRPr="00AA74D5">
              <w:rPr>
                <w:rFonts w:ascii="Arial" w:hAnsi="Arial" w:cs="Arial"/>
                <w:b/>
                <w:bCs/>
                <w:color w:val="FF0000"/>
                <w:szCs w:val="22"/>
              </w:rPr>
              <w:t>:00PM</w:t>
            </w:r>
          </w:p>
        </w:tc>
      </w:tr>
      <w:tr w:rsidR="005C155C" w:rsidRPr="00AA74D5" w14:paraId="3F77E258" w14:textId="77777777" w:rsidTr="00FE3064">
        <w:tc>
          <w:tcPr>
            <w:tcW w:w="485" w:type="dxa"/>
          </w:tcPr>
          <w:p w14:paraId="332D771C" w14:textId="77777777" w:rsidR="005C155C" w:rsidRPr="00AA74D5" w:rsidRDefault="005C155C" w:rsidP="005C155C">
            <w:pPr>
              <w:jc w:val="both"/>
              <w:rPr>
                <w:rFonts w:ascii="Arial" w:hAnsi="Arial" w:cs="Arial"/>
                <w:b/>
                <w:bCs/>
                <w:szCs w:val="22"/>
              </w:rPr>
            </w:pPr>
            <w:r w:rsidRPr="00AA74D5">
              <w:rPr>
                <w:rFonts w:ascii="Arial" w:hAnsi="Arial" w:cs="Arial"/>
                <w:b/>
                <w:bCs/>
                <w:szCs w:val="22"/>
              </w:rPr>
              <w:t>10</w:t>
            </w:r>
          </w:p>
        </w:tc>
        <w:tc>
          <w:tcPr>
            <w:tcW w:w="2931" w:type="dxa"/>
          </w:tcPr>
          <w:p w14:paraId="723F4D74" w14:textId="77777777" w:rsidR="005C155C" w:rsidRPr="00AA74D5" w:rsidRDefault="005C155C" w:rsidP="005C155C">
            <w:pPr>
              <w:jc w:val="both"/>
              <w:rPr>
                <w:rFonts w:ascii="Arial" w:hAnsi="Arial" w:cs="Arial"/>
                <w:szCs w:val="22"/>
              </w:rPr>
            </w:pPr>
            <w:r w:rsidRPr="00AA74D5">
              <w:rPr>
                <w:rFonts w:ascii="Arial" w:hAnsi="Arial" w:cs="Arial"/>
                <w:szCs w:val="22"/>
              </w:rPr>
              <w:t>The e-auction will be conducted through the Bank’s approved service provider.</w:t>
            </w:r>
          </w:p>
          <w:p w14:paraId="018B44A5" w14:textId="77777777" w:rsidR="005C155C" w:rsidRPr="00AA74D5" w:rsidRDefault="005C155C" w:rsidP="005C155C">
            <w:pPr>
              <w:jc w:val="both"/>
              <w:rPr>
                <w:rFonts w:ascii="Arial" w:hAnsi="Arial" w:cs="Arial"/>
                <w:szCs w:val="22"/>
              </w:rPr>
            </w:pPr>
          </w:p>
          <w:p w14:paraId="56D517D3" w14:textId="77777777" w:rsidR="005C155C" w:rsidRPr="00AA74D5" w:rsidRDefault="005C155C" w:rsidP="005C155C">
            <w:pPr>
              <w:jc w:val="both"/>
              <w:rPr>
                <w:rFonts w:ascii="Arial" w:hAnsi="Arial" w:cs="Arial"/>
                <w:szCs w:val="22"/>
              </w:rPr>
            </w:pPr>
            <w:r w:rsidRPr="00AA74D5">
              <w:rPr>
                <w:rFonts w:ascii="Arial" w:hAnsi="Arial" w:cs="Arial"/>
                <w:szCs w:val="22"/>
              </w:rPr>
              <w:t xml:space="preserve">E-auction tender documents containing e-auction bid form, declaration etc., are available </w:t>
            </w:r>
            <w:proofErr w:type="gramStart"/>
            <w:r w:rsidRPr="00AA74D5">
              <w:rPr>
                <w:rFonts w:ascii="Arial" w:hAnsi="Arial" w:cs="Arial"/>
                <w:szCs w:val="22"/>
              </w:rPr>
              <w:t>in</w:t>
            </w:r>
            <w:proofErr w:type="gramEnd"/>
            <w:r w:rsidRPr="00AA74D5">
              <w:rPr>
                <w:rFonts w:ascii="Arial" w:hAnsi="Arial" w:cs="Arial"/>
                <w:szCs w:val="22"/>
              </w:rPr>
              <w:t xml:space="preserve"> the website of the service provider as mentioned above.</w:t>
            </w:r>
          </w:p>
        </w:tc>
        <w:tc>
          <w:tcPr>
            <w:tcW w:w="5718" w:type="dxa"/>
          </w:tcPr>
          <w:p w14:paraId="47FFE819" w14:textId="77777777" w:rsidR="005C155C" w:rsidRPr="00AA74D5" w:rsidRDefault="005C155C" w:rsidP="005C155C">
            <w:pPr>
              <w:jc w:val="both"/>
              <w:rPr>
                <w:rFonts w:ascii="Arial" w:hAnsi="Arial" w:cs="Arial"/>
                <w:szCs w:val="22"/>
              </w:rPr>
            </w:pPr>
            <w:r w:rsidRPr="00AA74D5">
              <w:rPr>
                <w:rFonts w:ascii="Arial" w:hAnsi="Arial" w:cs="Arial"/>
                <w:szCs w:val="22"/>
              </w:rPr>
              <w:t xml:space="preserve">M/s SISL Infotech </w:t>
            </w:r>
            <w:proofErr w:type="spellStart"/>
            <w:r w:rsidRPr="00AA74D5">
              <w:rPr>
                <w:rFonts w:ascii="Arial" w:hAnsi="Arial" w:cs="Arial"/>
                <w:szCs w:val="22"/>
              </w:rPr>
              <w:t>Pvt.</w:t>
            </w:r>
            <w:proofErr w:type="spellEnd"/>
            <w:r w:rsidRPr="00AA74D5">
              <w:rPr>
                <w:rFonts w:ascii="Arial" w:hAnsi="Arial" w:cs="Arial"/>
                <w:szCs w:val="22"/>
              </w:rPr>
              <w:t xml:space="preserve"> Ltd. at their web portal https://baanknet.com</w:t>
            </w:r>
          </w:p>
        </w:tc>
      </w:tr>
      <w:tr w:rsidR="005C155C" w:rsidRPr="00AA74D5" w14:paraId="40F4C790" w14:textId="77777777" w:rsidTr="00FE3064">
        <w:tc>
          <w:tcPr>
            <w:tcW w:w="485" w:type="dxa"/>
          </w:tcPr>
          <w:p w14:paraId="75332CF2" w14:textId="77777777" w:rsidR="005C155C" w:rsidRPr="00AA74D5" w:rsidRDefault="005C155C" w:rsidP="005C155C">
            <w:pPr>
              <w:jc w:val="both"/>
              <w:rPr>
                <w:rFonts w:ascii="Arial" w:hAnsi="Arial" w:cs="Arial"/>
                <w:b/>
                <w:bCs/>
                <w:szCs w:val="22"/>
              </w:rPr>
            </w:pPr>
            <w:r w:rsidRPr="00AA74D5">
              <w:rPr>
                <w:rFonts w:ascii="Arial" w:hAnsi="Arial" w:cs="Arial"/>
                <w:b/>
                <w:bCs/>
                <w:szCs w:val="22"/>
              </w:rPr>
              <w:t>11</w:t>
            </w:r>
          </w:p>
        </w:tc>
        <w:tc>
          <w:tcPr>
            <w:tcW w:w="2931" w:type="dxa"/>
          </w:tcPr>
          <w:p w14:paraId="47503E18" w14:textId="77777777" w:rsidR="005C155C" w:rsidRPr="00AA74D5" w:rsidRDefault="005C155C" w:rsidP="005C155C">
            <w:pPr>
              <w:pStyle w:val="ListParagraph"/>
              <w:numPr>
                <w:ilvl w:val="0"/>
                <w:numId w:val="1"/>
              </w:numPr>
              <w:jc w:val="both"/>
              <w:rPr>
                <w:rFonts w:ascii="Arial" w:hAnsi="Arial" w:cs="Arial"/>
                <w:szCs w:val="22"/>
              </w:rPr>
            </w:pPr>
            <w:r w:rsidRPr="00AA74D5">
              <w:rPr>
                <w:rFonts w:ascii="Arial" w:hAnsi="Arial" w:cs="Arial"/>
                <w:szCs w:val="22"/>
              </w:rPr>
              <w:t>Bid increment amount:</w:t>
            </w:r>
          </w:p>
          <w:p w14:paraId="6C6AF40F" w14:textId="77777777" w:rsidR="005C155C" w:rsidRPr="00AA74D5" w:rsidRDefault="005C155C" w:rsidP="005C155C">
            <w:pPr>
              <w:pStyle w:val="ListParagraph"/>
              <w:numPr>
                <w:ilvl w:val="0"/>
                <w:numId w:val="1"/>
              </w:numPr>
              <w:jc w:val="both"/>
              <w:rPr>
                <w:rFonts w:ascii="Arial" w:hAnsi="Arial" w:cs="Arial"/>
                <w:szCs w:val="22"/>
              </w:rPr>
            </w:pPr>
            <w:r w:rsidRPr="00AA74D5">
              <w:rPr>
                <w:rFonts w:ascii="Arial" w:hAnsi="Arial" w:cs="Arial"/>
                <w:szCs w:val="22"/>
              </w:rPr>
              <w:t>Auto extension: _________ times. (</w:t>
            </w:r>
            <w:r w:rsidRPr="00AA74D5">
              <w:rPr>
                <w:rFonts w:ascii="Arial" w:hAnsi="Arial" w:cs="Arial"/>
                <w:strike/>
                <w:szCs w:val="22"/>
              </w:rPr>
              <w:t>limited</w:t>
            </w:r>
            <w:r w:rsidRPr="00AA74D5">
              <w:rPr>
                <w:rFonts w:ascii="Arial" w:hAnsi="Arial" w:cs="Arial"/>
                <w:szCs w:val="22"/>
              </w:rPr>
              <w:t xml:space="preserve"> / unlimited)</w:t>
            </w:r>
          </w:p>
          <w:p w14:paraId="5E21DF61" w14:textId="77777777" w:rsidR="005C155C" w:rsidRPr="00AA74D5" w:rsidRDefault="005C155C" w:rsidP="005C155C">
            <w:pPr>
              <w:pStyle w:val="ListParagraph"/>
              <w:numPr>
                <w:ilvl w:val="0"/>
                <w:numId w:val="1"/>
              </w:numPr>
              <w:jc w:val="both"/>
              <w:rPr>
                <w:rFonts w:ascii="Arial" w:hAnsi="Arial" w:cs="Arial"/>
                <w:szCs w:val="22"/>
              </w:rPr>
            </w:pPr>
            <w:r w:rsidRPr="00AA74D5">
              <w:rPr>
                <w:rFonts w:ascii="Arial" w:hAnsi="Arial" w:cs="Arial"/>
                <w:szCs w:val="22"/>
              </w:rPr>
              <w:t>Bid currency &amp; unit of measurement</w:t>
            </w:r>
          </w:p>
        </w:tc>
        <w:tc>
          <w:tcPr>
            <w:tcW w:w="5718" w:type="dxa"/>
          </w:tcPr>
          <w:p w14:paraId="548376DC" w14:textId="77777777" w:rsidR="005C155C" w:rsidRPr="00AA74D5" w:rsidRDefault="005C155C" w:rsidP="005C155C">
            <w:pPr>
              <w:jc w:val="both"/>
              <w:rPr>
                <w:rFonts w:ascii="Arial" w:hAnsi="Arial" w:cs="Arial"/>
                <w:szCs w:val="22"/>
              </w:rPr>
            </w:pPr>
            <w:r w:rsidRPr="00AA74D5">
              <w:rPr>
                <w:rFonts w:ascii="Arial" w:hAnsi="Arial" w:cs="Arial"/>
                <w:szCs w:val="22"/>
              </w:rPr>
              <w:t xml:space="preserve">Rs. </w:t>
            </w:r>
            <w:r>
              <w:rPr>
                <w:rFonts w:ascii="Arial" w:hAnsi="Arial" w:cs="Arial"/>
                <w:szCs w:val="22"/>
              </w:rPr>
              <w:t>2</w:t>
            </w:r>
            <w:r w:rsidRPr="00AA74D5">
              <w:rPr>
                <w:rFonts w:ascii="Arial" w:hAnsi="Arial" w:cs="Arial"/>
                <w:szCs w:val="22"/>
              </w:rPr>
              <w:t>000/-</w:t>
            </w:r>
          </w:p>
          <w:p w14:paraId="5273C1F8" w14:textId="77777777" w:rsidR="005C155C" w:rsidRPr="00AA74D5" w:rsidRDefault="005C155C" w:rsidP="005C155C">
            <w:pPr>
              <w:jc w:val="both"/>
              <w:rPr>
                <w:rFonts w:ascii="Arial" w:hAnsi="Arial" w:cs="Arial"/>
                <w:szCs w:val="22"/>
              </w:rPr>
            </w:pPr>
          </w:p>
          <w:p w14:paraId="3DE51E16" w14:textId="77777777" w:rsidR="005C155C" w:rsidRPr="00AA74D5" w:rsidRDefault="005C155C" w:rsidP="005C155C">
            <w:pPr>
              <w:jc w:val="both"/>
              <w:rPr>
                <w:rFonts w:ascii="Arial" w:hAnsi="Arial" w:cs="Arial"/>
                <w:szCs w:val="22"/>
              </w:rPr>
            </w:pPr>
            <w:r w:rsidRPr="00AA74D5">
              <w:rPr>
                <w:rFonts w:ascii="Arial" w:hAnsi="Arial" w:cs="Arial"/>
                <w:szCs w:val="22"/>
              </w:rPr>
              <w:t xml:space="preserve">5 minutes each </w:t>
            </w:r>
          </w:p>
          <w:p w14:paraId="19C0076A" w14:textId="77777777" w:rsidR="005C155C" w:rsidRPr="00AA74D5" w:rsidRDefault="005C155C" w:rsidP="005C155C">
            <w:pPr>
              <w:jc w:val="both"/>
              <w:rPr>
                <w:rFonts w:ascii="Arial" w:hAnsi="Arial" w:cs="Arial"/>
                <w:szCs w:val="22"/>
              </w:rPr>
            </w:pPr>
          </w:p>
          <w:p w14:paraId="76E923AE" w14:textId="77777777" w:rsidR="005C155C" w:rsidRDefault="005C155C" w:rsidP="005C155C">
            <w:pPr>
              <w:jc w:val="both"/>
              <w:rPr>
                <w:rFonts w:ascii="Arial" w:hAnsi="Arial" w:cs="Arial"/>
                <w:szCs w:val="22"/>
              </w:rPr>
            </w:pPr>
          </w:p>
          <w:p w14:paraId="690AB090" w14:textId="77777777" w:rsidR="005C155C" w:rsidRDefault="005C155C" w:rsidP="005C155C">
            <w:pPr>
              <w:jc w:val="both"/>
              <w:rPr>
                <w:rFonts w:ascii="Arial" w:hAnsi="Arial" w:cs="Arial"/>
                <w:szCs w:val="22"/>
              </w:rPr>
            </w:pPr>
          </w:p>
          <w:p w14:paraId="5A2462F2" w14:textId="77777777" w:rsidR="005C155C" w:rsidRPr="00AA74D5" w:rsidRDefault="005C155C" w:rsidP="005C155C">
            <w:pPr>
              <w:jc w:val="both"/>
              <w:rPr>
                <w:rFonts w:ascii="Arial" w:hAnsi="Arial" w:cs="Arial"/>
                <w:szCs w:val="22"/>
              </w:rPr>
            </w:pPr>
            <w:r w:rsidRPr="00AA74D5">
              <w:rPr>
                <w:rFonts w:ascii="Arial" w:hAnsi="Arial" w:cs="Arial"/>
                <w:szCs w:val="22"/>
              </w:rPr>
              <w:t>Rupees (in thousands)</w:t>
            </w:r>
          </w:p>
        </w:tc>
      </w:tr>
      <w:tr w:rsidR="005C155C" w:rsidRPr="00AA74D5" w14:paraId="0E6541AE" w14:textId="77777777" w:rsidTr="00FE3064">
        <w:tc>
          <w:tcPr>
            <w:tcW w:w="485" w:type="dxa"/>
          </w:tcPr>
          <w:p w14:paraId="0998BD80" w14:textId="77777777" w:rsidR="005C155C" w:rsidRPr="00AA74D5" w:rsidRDefault="005C155C" w:rsidP="005C155C">
            <w:pPr>
              <w:jc w:val="both"/>
              <w:rPr>
                <w:rFonts w:ascii="Arial" w:hAnsi="Arial" w:cs="Arial"/>
                <w:b/>
                <w:bCs/>
                <w:szCs w:val="22"/>
              </w:rPr>
            </w:pPr>
            <w:r w:rsidRPr="00AA74D5">
              <w:rPr>
                <w:rFonts w:ascii="Arial" w:hAnsi="Arial" w:cs="Arial"/>
                <w:b/>
                <w:bCs/>
                <w:szCs w:val="22"/>
              </w:rPr>
              <w:t>12</w:t>
            </w:r>
          </w:p>
        </w:tc>
        <w:tc>
          <w:tcPr>
            <w:tcW w:w="2931" w:type="dxa"/>
          </w:tcPr>
          <w:p w14:paraId="43AA9757" w14:textId="77777777" w:rsidR="005C155C" w:rsidRPr="00AA74D5" w:rsidRDefault="005C155C" w:rsidP="005C155C">
            <w:pPr>
              <w:jc w:val="both"/>
              <w:rPr>
                <w:rFonts w:ascii="Arial" w:hAnsi="Arial" w:cs="Arial"/>
                <w:szCs w:val="22"/>
              </w:rPr>
            </w:pPr>
            <w:r w:rsidRPr="00AA74D5">
              <w:rPr>
                <w:rFonts w:ascii="Arial" w:hAnsi="Arial" w:cs="Arial"/>
                <w:szCs w:val="22"/>
              </w:rPr>
              <w:t>Date and Time during which inspection of the movable assets to be sold and intending bidders should satisfy themselves about the assets and their specification. Contact person with mobile number</w:t>
            </w:r>
          </w:p>
        </w:tc>
        <w:tc>
          <w:tcPr>
            <w:tcW w:w="5718" w:type="dxa"/>
          </w:tcPr>
          <w:p w14:paraId="027CB528" w14:textId="77777777" w:rsidR="005C155C" w:rsidRPr="00AA74D5" w:rsidRDefault="005C155C" w:rsidP="005C155C">
            <w:pPr>
              <w:jc w:val="both"/>
              <w:rPr>
                <w:rFonts w:ascii="Arial" w:hAnsi="Arial" w:cs="Arial"/>
                <w:b/>
                <w:bCs/>
                <w:szCs w:val="22"/>
              </w:rPr>
            </w:pPr>
            <w:r w:rsidRPr="00AA74D5">
              <w:rPr>
                <w:rFonts w:ascii="Arial" w:hAnsi="Arial" w:cs="Arial"/>
                <w:b/>
                <w:bCs/>
                <w:szCs w:val="22"/>
              </w:rPr>
              <w:t>From:</w:t>
            </w:r>
            <w:r>
              <w:rPr>
                <w:rFonts w:ascii="Arial" w:hAnsi="Arial" w:cs="Arial"/>
                <w:b/>
                <w:bCs/>
                <w:szCs w:val="22"/>
              </w:rPr>
              <w:t>05.10</w:t>
            </w:r>
            <w:r w:rsidRPr="00AA74D5">
              <w:rPr>
                <w:rFonts w:ascii="Arial" w:hAnsi="Arial" w:cs="Arial"/>
                <w:b/>
                <w:bCs/>
                <w:szCs w:val="22"/>
              </w:rPr>
              <w:t>.2026</w:t>
            </w:r>
            <w:r>
              <w:rPr>
                <w:rFonts w:ascii="Arial" w:hAnsi="Arial" w:cs="Arial"/>
                <w:b/>
                <w:bCs/>
                <w:szCs w:val="22"/>
              </w:rPr>
              <w:t xml:space="preserve"> </w:t>
            </w:r>
            <w:r w:rsidRPr="00AA74D5">
              <w:rPr>
                <w:rFonts w:ascii="Arial" w:hAnsi="Arial" w:cs="Arial"/>
                <w:b/>
                <w:bCs/>
                <w:szCs w:val="22"/>
              </w:rPr>
              <w:t>Timing: 10:00AM</w:t>
            </w:r>
            <w:r>
              <w:rPr>
                <w:rFonts w:ascii="Arial" w:hAnsi="Arial" w:cs="Arial"/>
                <w:b/>
                <w:bCs/>
                <w:szCs w:val="22"/>
              </w:rPr>
              <w:t xml:space="preserve"> </w:t>
            </w:r>
          </w:p>
          <w:p w14:paraId="053E7D20" w14:textId="77777777" w:rsidR="005C155C" w:rsidRPr="00AA74D5" w:rsidRDefault="005C155C" w:rsidP="005C155C">
            <w:pPr>
              <w:jc w:val="both"/>
              <w:rPr>
                <w:rFonts w:ascii="Arial" w:hAnsi="Arial" w:cs="Arial"/>
                <w:b/>
                <w:bCs/>
                <w:szCs w:val="22"/>
              </w:rPr>
            </w:pPr>
          </w:p>
          <w:p w14:paraId="4952F3F1" w14:textId="77777777" w:rsidR="005C155C" w:rsidRPr="00AA74D5" w:rsidRDefault="005C155C" w:rsidP="005C155C">
            <w:pPr>
              <w:jc w:val="both"/>
              <w:rPr>
                <w:rFonts w:ascii="Arial" w:hAnsi="Arial" w:cs="Arial"/>
                <w:szCs w:val="22"/>
              </w:rPr>
            </w:pPr>
            <w:r w:rsidRPr="00AA74D5">
              <w:rPr>
                <w:rFonts w:ascii="Arial" w:hAnsi="Arial" w:cs="Arial"/>
                <w:b/>
                <w:bCs/>
                <w:szCs w:val="22"/>
              </w:rPr>
              <w:t xml:space="preserve">To: </w:t>
            </w:r>
            <w:r>
              <w:rPr>
                <w:rFonts w:ascii="Arial" w:hAnsi="Arial" w:cs="Arial"/>
                <w:b/>
                <w:bCs/>
                <w:szCs w:val="22"/>
              </w:rPr>
              <w:t>14</w:t>
            </w:r>
            <w:r w:rsidRPr="00AA74D5">
              <w:rPr>
                <w:rFonts w:ascii="Arial" w:hAnsi="Arial" w:cs="Arial"/>
                <w:b/>
                <w:bCs/>
                <w:szCs w:val="22"/>
              </w:rPr>
              <w:t>.</w:t>
            </w:r>
            <w:r>
              <w:rPr>
                <w:rFonts w:ascii="Arial" w:hAnsi="Arial" w:cs="Arial"/>
                <w:b/>
                <w:bCs/>
                <w:szCs w:val="22"/>
              </w:rPr>
              <w:t>10</w:t>
            </w:r>
            <w:r w:rsidRPr="00AA74D5">
              <w:rPr>
                <w:rFonts w:ascii="Arial" w:hAnsi="Arial" w:cs="Arial"/>
                <w:b/>
                <w:bCs/>
                <w:szCs w:val="22"/>
              </w:rPr>
              <w:t>.2026</w:t>
            </w:r>
            <w:r>
              <w:rPr>
                <w:rFonts w:ascii="Arial" w:hAnsi="Arial" w:cs="Arial"/>
                <w:b/>
                <w:bCs/>
                <w:szCs w:val="22"/>
              </w:rPr>
              <w:t xml:space="preserve"> </w:t>
            </w:r>
            <w:r w:rsidRPr="00AA74D5">
              <w:rPr>
                <w:rFonts w:ascii="Arial" w:hAnsi="Arial" w:cs="Arial"/>
                <w:b/>
                <w:bCs/>
                <w:szCs w:val="22"/>
              </w:rPr>
              <w:t xml:space="preserve">Timing: </w:t>
            </w:r>
            <w:r>
              <w:rPr>
                <w:rFonts w:ascii="Arial" w:hAnsi="Arial" w:cs="Arial"/>
                <w:b/>
                <w:bCs/>
                <w:szCs w:val="22"/>
              </w:rPr>
              <w:t>04</w:t>
            </w:r>
            <w:r w:rsidRPr="00AA74D5">
              <w:rPr>
                <w:rFonts w:ascii="Arial" w:hAnsi="Arial" w:cs="Arial"/>
                <w:b/>
                <w:bCs/>
                <w:szCs w:val="22"/>
              </w:rPr>
              <w:t>:</w:t>
            </w:r>
            <w:r>
              <w:rPr>
                <w:rFonts w:ascii="Arial" w:hAnsi="Arial" w:cs="Arial"/>
                <w:b/>
                <w:bCs/>
                <w:szCs w:val="22"/>
              </w:rPr>
              <w:t>3</w:t>
            </w:r>
            <w:r w:rsidRPr="00AA74D5">
              <w:rPr>
                <w:rFonts w:ascii="Arial" w:hAnsi="Arial" w:cs="Arial"/>
                <w:b/>
                <w:bCs/>
                <w:szCs w:val="22"/>
              </w:rPr>
              <w:t>0</w:t>
            </w:r>
            <w:r>
              <w:rPr>
                <w:rFonts w:ascii="Arial" w:hAnsi="Arial" w:cs="Arial"/>
                <w:b/>
                <w:bCs/>
                <w:szCs w:val="22"/>
              </w:rPr>
              <w:t>PM</w:t>
            </w:r>
            <w:r w:rsidRPr="00AA74D5">
              <w:rPr>
                <w:rFonts w:ascii="Arial" w:hAnsi="Arial" w:cs="Arial"/>
                <w:szCs w:val="22"/>
              </w:rPr>
              <w:t xml:space="preserve"> </w:t>
            </w:r>
            <w:r>
              <w:rPr>
                <w:rFonts w:ascii="Arial" w:hAnsi="Arial" w:cs="Arial"/>
                <w:szCs w:val="22"/>
              </w:rPr>
              <w:t>(</w:t>
            </w:r>
            <w:r w:rsidRPr="00B317AA">
              <w:rPr>
                <w:rFonts w:ascii="Arial" w:hAnsi="Arial" w:cs="Arial"/>
                <w:b/>
                <w:bCs/>
                <w:szCs w:val="22"/>
              </w:rPr>
              <w:t>Any Working Day</w:t>
            </w:r>
            <w:r>
              <w:rPr>
                <w:rFonts w:ascii="Arial" w:hAnsi="Arial" w:cs="Arial"/>
                <w:szCs w:val="22"/>
              </w:rPr>
              <w:t>)</w:t>
            </w:r>
          </w:p>
        </w:tc>
      </w:tr>
      <w:tr w:rsidR="005C155C" w:rsidRPr="00AA74D5" w14:paraId="713F2424" w14:textId="77777777" w:rsidTr="00FE3064">
        <w:tc>
          <w:tcPr>
            <w:tcW w:w="485" w:type="dxa"/>
          </w:tcPr>
          <w:p w14:paraId="5D95724C" w14:textId="77777777" w:rsidR="005C155C" w:rsidRPr="00AA74D5" w:rsidRDefault="005C155C" w:rsidP="005C155C">
            <w:pPr>
              <w:jc w:val="both"/>
              <w:rPr>
                <w:rFonts w:ascii="Arial" w:hAnsi="Arial" w:cs="Arial"/>
                <w:b/>
                <w:bCs/>
                <w:szCs w:val="22"/>
              </w:rPr>
            </w:pPr>
            <w:r w:rsidRPr="00AA74D5">
              <w:rPr>
                <w:rFonts w:ascii="Arial" w:hAnsi="Arial" w:cs="Arial"/>
                <w:b/>
                <w:bCs/>
                <w:szCs w:val="22"/>
              </w:rPr>
              <w:t>13</w:t>
            </w:r>
          </w:p>
        </w:tc>
        <w:tc>
          <w:tcPr>
            <w:tcW w:w="2931" w:type="dxa"/>
          </w:tcPr>
          <w:p w14:paraId="494EAF64" w14:textId="77777777" w:rsidR="005C155C" w:rsidRPr="00AA74D5" w:rsidRDefault="005C155C" w:rsidP="005C155C">
            <w:pPr>
              <w:jc w:val="both"/>
              <w:rPr>
                <w:rFonts w:ascii="Arial" w:hAnsi="Arial" w:cs="Arial"/>
                <w:szCs w:val="22"/>
              </w:rPr>
            </w:pPr>
            <w:r w:rsidRPr="00AA74D5">
              <w:rPr>
                <w:rFonts w:ascii="Arial" w:hAnsi="Arial" w:cs="Arial"/>
                <w:szCs w:val="22"/>
              </w:rPr>
              <w:t>Other conditions</w:t>
            </w:r>
          </w:p>
        </w:tc>
        <w:tc>
          <w:tcPr>
            <w:tcW w:w="5718" w:type="dxa"/>
          </w:tcPr>
          <w:p w14:paraId="6AAB6ABD" w14:textId="77777777" w:rsidR="005C155C" w:rsidRPr="00AA74D5" w:rsidRDefault="005C155C" w:rsidP="005C155C">
            <w:pPr>
              <w:jc w:val="both"/>
              <w:rPr>
                <w:rFonts w:ascii="Arial" w:hAnsi="Arial" w:cs="Arial"/>
                <w:szCs w:val="22"/>
              </w:rPr>
            </w:pPr>
            <w:r w:rsidRPr="00AA74D5">
              <w:rPr>
                <w:rFonts w:ascii="Arial" w:hAnsi="Arial" w:cs="Arial"/>
                <w:szCs w:val="22"/>
              </w:rPr>
              <w:t xml:space="preserve">(a) Bidders shall hold a valid digital Signature Certificate issued by competent authority and valid email ID (e -mail ID is </w:t>
            </w:r>
            <w:proofErr w:type="gramStart"/>
            <w:r w:rsidRPr="00AA74D5">
              <w:rPr>
                <w:rFonts w:ascii="Arial" w:hAnsi="Arial" w:cs="Arial"/>
                <w:szCs w:val="22"/>
              </w:rPr>
              <w:t>absolutely necessary</w:t>
            </w:r>
            <w:proofErr w:type="gramEnd"/>
            <w:r w:rsidRPr="00AA74D5">
              <w:rPr>
                <w:rFonts w:ascii="Arial" w:hAnsi="Arial" w:cs="Arial"/>
                <w:szCs w:val="22"/>
              </w:rPr>
              <w:t xml:space="preserve"> for the intending bidder as all the relevant information and allotment of ID and Password by M/s SISL Infotech</w:t>
            </w:r>
            <w:r>
              <w:rPr>
                <w:rFonts w:ascii="Arial" w:hAnsi="Arial" w:cs="Arial"/>
                <w:szCs w:val="22"/>
              </w:rPr>
              <w:t xml:space="preserve"> </w:t>
            </w:r>
            <w:proofErr w:type="spellStart"/>
            <w:r w:rsidRPr="00AA74D5">
              <w:rPr>
                <w:rFonts w:ascii="Arial" w:hAnsi="Arial" w:cs="Arial"/>
                <w:szCs w:val="22"/>
              </w:rPr>
              <w:t>Pvt</w:t>
            </w:r>
            <w:r>
              <w:rPr>
                <w:rFonts w:ascii="Arial" w:hAnsi="Arial" w:cs="Arial"/>
                <w:szCs w:val="22"/>
              </w:rPr>
              <w:t>.</w:t>
            </w:r>
            <w:proofErr w:type="spellEnd"/>
            <w:r>
              <w:rPr>
                <w:rFonts w:ascii="Arial" w:hAnsi="Arial" w:cs="Arial"/>
                <w:szCs w:val="22"/>
              </w:rPr>
              <w:t xml:space="preserve"> </w:t>
            </w:r>
            <w:r w:rsidRPr="00AA74D5">
              <w:rPr>
                <w:rFonts w:ascii="Arial" w:hAnsi="Arial" w:cs="Arial"/>
                <w:szCs w:val="22"/>
              </w:rPr>
              <w:t>Ltd</w:t>
            </w:r>
            <w:r>
              <w:rPr>
                <w:rFonts w:ascii="Arial" w:hAnsi="Arial" w:cs="Arial"/>
                <w:szCs w:val="22"/>
              </w:rPr>
              <w:t>.</w:t>
            </w:r>
            <w:r w:rsidRPr="00AA74D5">
              <w:rPr>
                <w:rFonts w:ascii="Arial" w:hAnsi="Arial" w:cs="Arial"/>
                <w:szCs w:val="22"/>
              </w:rPr>
              <w:t xml:space="preserve"> may be conveyed through e mail.</w:t>
            </w:r>
          </w:p>
          <w:p w14:paraId="4D2AC594" w14:textId="77777777" w:rsidR="005C155C" w:rsidRPr="00AA74D5" w:rsidRDefault="005C155C" w:rsidP="005C155C">
            <w:pPr>
              <w:jc w:val="both"/>
              <w:rPr>
                <w:rFonts w:ascii="Arial" w:hAnsi="Arial" w:cs="Arial"/>
                <w:szCs w:val="22"/>
              </w:rPr>
            </w:pPr>
            <w:r w:rsidRPr="00AA74D5">
              <w:rPr>
                <w:rFonts w:ascii="Arial" w:hAnsi="Arial" w:cs="Arial"/>
                <w:szCs w:val="22"/>
              </w:rPr>
              <w:t>(b) The intending bidder should submit the evidence of EMD deposit like UTR number along with Request letter for participation in the E/auction, self-attested copies of (</w:t>
            </w:r>
            <w:proofErr w:type="spellStart"/>
            <w:r w:rsidRPr="00AA74D5">
              <w:rPr>
                <w:rFonts w:ascii="Arial" w:hAnsi="Arial" w:cs="Arial"/>
                <w:szCs w:val="22"/>
              </w:rPr>
              <w:t>i</w:t>
            </w:r>
            <w:proofErr w:type="spellEnd"/>
            <w:r w:rsidRPr="00AA74D5">
              <w:rPr>
                <w:rFonts w:ascii="Arial" w:hAnsi="Arial" w:cs="Arial"/>
                <w:szCs w:val="22"/>
              </w:rPr>
              <w:t xml:space="preserve">) Proof of Identification(KYC) Viz ID card/Driving License/Passport etc., (ii) Current Address -proof of communication, (iii) PAN card of the bidder(iv) valid e-mail ID, (v) contact number(mobile/Land Line) of the bidder etc., to the Authorised Officer of State Bank Of </w:t>
            </w:r>
            <w:r w:rsidRPr="00AA74D5">
              <w:rPr>
                <w:rFonts w:ascii="Arial" w:hAnsi="Arial" w:cs="Arial"/>
                <w:szCs w:val="22"/>
              </w:rPr>
              <w:lastRenderedPageBreak/>
              <w:t xml:space="preserve">India RACPC Branch Kanpur by </w:t>
            </w:r>
            <w:r>
              <w:rPr>
                <w:rFonts w:ascii="Arial" w:hAnsi="Arial" w:cs="Arial"/>
                <w:szCs w:val="22"/>
              </w:rPr>
              <w:t>14</w:t>
            </w:r>
            <w:r w:rsidRPr="00AA74D5">
              <w:rPr>
                <w:rFonts w:ascii="Arial" w:hAnsi="Arial" w:cs="Arial"/>
                <w:szCs w:val="22"/>
              </w:rPr>
              <w:t>.</w:t>
            </w:r>
            <w:r>
              <w:rPr>
                <w:rFonts w:ascii="Arial" w:hAnsi="Arial" w:cs="Arial"/>
                <w:szCs w:val="22"/>
              </w:rPr>
              <w:t>10</w:t>
            </w:r>
            <w:r w:rsidRPr="00AA74D5">
              <w:rPr>
                <w:rFonts w:ascii="Arial" w:hAnsi="Arial" w:cs="Arial"/>
                <w:szCs w:val="22"/>
              </w:rPr>
              <w:t xml:space="preserve">.2026 time up to </w:t>
            </w:r>
            <w:r>
              <w:rPr>
                <w:rFonts w:ascii="Arial" w:hAnsi="Arial" w:cs="Arial"/>
                <w:szCs w:val="22"/>
              </w:rPr>
              <w:t>04</w:t>
            </w:r>
            <w:r w:rsidRPr="00AA74D5">
              <w:rPr>
                <w:rFonts w:ascii="Arial" w:hAnsi="Arial" w:cs="Arial"/>
                <w:szCs w:val="22"/>
              </w:rPr>
              <w:t>:</w:t>
            </w:r>
            <w:r>
              <w:rPr>
                <w:rFonts w:ascii="Arial" w:hAnsi="Arial" w:cs="Arial"/>
                <w:szCs w:val="22"/>
              </w:rPr>
              <w:t>0</w:t>
            </w:r>
            <w:r w:rsidRPr="00AA74D5">
              <w:rPr>
                <w:rFonts w:ascii="Arial" w:hAnsi="Arial" w:cs="Arial"/>
                <w:szCs w:val="22"/>
              </w:rPr>
              <w:t>0</w:t>
            </w:r>
            <w:r>
              <w:rPr>
                <w:rFonts w:ascii="Arial" w:hAnsi="Arial" w:cs="Arial"/>
                <w:szCs w:val="22"/>
              </w:rPr>
              <w:t xml:space="preserve"> P.M</w:t>
            </w:r>
            <w:r w:rsidRPr="00AA74D5">
              <w:rPr>
                <w:rFonts w:ascii="Arial" w:hAnsi="Arial" w:cs="Arial"/>
                <w:szCs w:val="22"/>
              </w:rPr>
              <w:t>.</w:t>
            </w:r>
          </w:p>
          <w:p w14:paraId="7CEA8E56" w14:textId="77777777" w:rsidR="005C155C" w:rsidRPr="00AA74D5" w:rsidRDefault="005C155C" w:rsidP="005C155C">
            <w:pPr>
              <w:jc w:val="both"/>
              <w:rPr>
                <w:rFonts w:ascii="Arial" w:hAnsi="Arial" w:cs="Arial"/>
                <w:szCs w:val="22"/>
              </w:rPr>
            </w:pPr>
            <w:r w:rsidRPr="00AA74D5">
              <w:rPr>
                <w:rFonts w:ascii="Arial" w:hAnsi="Arial" w:cs="Arial"/>
                <w:szCs w:val="22"/>
              </w:rPr>
              <w:t>Scanned copies of the original of these documents can also be submitted to e-mail Id</w:t>
            </w:r>
            <w:r>
              <w:rPr>
                <w:rFonts w:ascii="Arial" w:hAnsi="Arial" w:cs="Arial"/>
                <w:szCs w:val="22"/>
              </w:rPr>
              <w:t xml:space="preserve"> (</w:t>
            </w:r>
            <w:r w:rsidRPr="00681ECD">
              <w:rPr>
                <w:rFonts w:ascii="Arial" w:hAnsi="Arial" w:cs="Arial"/>
                <w:b/>
                <w:bCs/>
                <w:szCs w:val="22"/>
              </w:rPr>
              <w:t>sbi.05183@sbi.co.in</w:t>
            </w:r>
            <w:r>
              <w:rPr>
                <w:rFonts w:ascii="Arial" w:hAnsi="Arial" w:cs="Arial"/>
                <w:szCs w:val="22"/>
              </w:rPr>
              <w:t>)</w:t>
            </w:r>
            <w:r w:rsidRPr="00AA74D5">
              <w:rPr>
                <w:rFonts w:ascii="Arial" w:hAnsi="Arial" w:cs="Arial"/>
                <w:szCs w:val="22"/>
              </w:rPr>
              <w:t xml:space="preserve"> of Authorised Officer.</w:t>
            </w:r>
          </w:p>
          <w:p w14:paraId="4D6375B3" w14:textId="77777777" w:rsidR="005C155C" w:rsidRPr="00AA74D5" w:rsidRDefault="005C155C" w:rsidP="005C155C">
            <w:pPr>
              <w:jc w:val="both"/>
              <w:rPr>
                <w:rFonts w:ascii="Arial" w:hAnsi="Arial" w:cs="Arial"/>
                <w:szCs w:val="22"/>
              </w:rPr>
            </w:pPr>
            <w:r w:rsidRPr="00AA74D5">
              <w:rPr>
                <w:rFonts w:ascii="Arial" w:hAnsi="Arial" w:cs="Arial"/>
                <w:szCs w:val="22"/>
              </w:rPr>
              <w:t xml:space="preserve">(c) Names of Eligible Bidders will be identified by the State Bank of India RACPC Kanpur to participate in online e auction on the portal </w:t>
            </w:r>
            <w:r w:rsidRPr="00681ECD">
              <w:rPr>
                <w:rFonts w:ascii="Arial" w:hAnsi="Arial" w:cs="Arial"/>
                <w:b/>
                <w:bCs/>
                <w:szCs w:val="22"/>
              </w:rPr>
              <w:t>https://baanknet.com</w:t>
            </w:r>
            <w:r w:rsidRPr="00AA74D5">
              <w:rPr>
                <w:rFonts w:ascii="Arial" w:hAnsi="Arial" w:cs="Arial"/>
                <w:szCs w:val="22"/>
              </w:rPr>
              <w:t>, M/s SISL Infotech Pvt will provide User ID and Password after due verification of PAN of the Eligible Bidders.</w:t>
            </w:r>
          </w:p>
          <w:p w14:paraId="7BA722A0" w14:textId="77777777" w:rsidR="005C155C" w:rsidRPr="00AA74D5" w:rsidRDefault="005C155C" w:rsidP="005C155C">
            <w:pPr>
              <w:jc w:val="both"/>
              <w:rPr>
                <w:rFonts w:ascii="Arial" w:hAnsi="Arial" w:cs="Arial"/>
                <w:szCs w:val="22"/>
              </w:rPr>
            </w:pPr>
          </w:p>
          <w:p w14:paraId="55E842B8" w14:textId="77777777" w:rsidR="005C155C" w:rsidRPr="00AA74D5" w:rsidRDefault="005C155C" w:rsidP="005C155C">
            <w:pPr>
              <w:jc w:val="both"/>
              <w:rPr>
                <w:rFonts w:ascii="Arial" w:hAnsi="Arial" w:cs="Arial"/>
                <w:szCs w:val="22"/>
              </w:rPr>
            </w:pPr>
            <w:r w:rsidRPr="00AA74D5">
              <w:rPr>
                <w:rFonts w:ascii="Arial" w:hAnsi="Arial" w:cs="Arial"/>
                <w:szCs w:val="22"/>
              </w:rPr>
              <w:t>(d) The successful bidder shall be required to submit the final prices, quoted during the e-auction as per the annexure after the completion of the auction, duly signed and stamped as token of acceptance without any new condition other than those already agreed to before start of auction.</w:t>
            </w:r>
          </w:p>
          <w:p w14:paraId="4A546A94" w14:textId="77777777" w:rsidR="005C155C" w:rsidRPr="00AA74D5" w:rsidRDefault="005C155C" w:rsidP="005C155C">
            <w:pPr>
              <w:jc w:val="both"/>
              <w:rPr>
                <w:rFonts w:ascii="Arial" w:hAnsi="Arial" w:cs="Arial"/>
                <w:szCs w:val="22"/>
              </w:rPr>
            </w:pPr>
            <w:r w:rsidRPr="00AA74D5">
              <w:rPr>
                <w:rFonts w:ascii="Arial" w:hAnsi="Arial" w:cs="Arial"/>
                <w:szCs w:val="22"/>
              </w:rPr>
              <w:t>(e) During e-auction, if no bid is received within the specified time, State Bank of India at its discretion may decide to revise opening price/ scrap the e-auction process/ proceed with conventional mode of tendering.</w:t>
            </w:r>
          </w:p>
          <w:p w14:paraId="23899286" w14:textId="77777777" w:rsidR="005C155C" w:rsidRPr="00AA74D5" w:rsidRDefault="005C155C" w:rsidP="005C155C">
            <w:pPr>
              <w:jc w:val="both"/>
              <w:rPr>
                <w:rFonts w:ascii="Arial" w:hAnsi="Arial" w:cs="Arial"/>
                <w:szCs w:val="22"/>
              </w:rPr>
            </w:pPr>
            <w:r w:rsidRPr="00AA74D5">
              <w:rPr>
                <w:rFonts w:ascii="Arial" w:hAnsi="Arial" w:cs="Arial"/>
                <w:szCs w:val="22"/>
              </w:rPr>
              <w:t>(f) The Bank/ service provider for e-auction shall not have any liability towards bidders for any interruption or delay in access to the site irrespective of the causes.</w:t>
            </w:r>
          </w:p>
          <w:p w14:paraId="6FC6E197" w14:textId="77777777" w:rsidR="005C155C" w:rsidRPr="00AA74D5" w:rsidRDefault="005C155C" w:rsidP="005C155C">
            <w:pPr>
              <w:jc w:val="both"/>
              <w:rPr>
                <w:rFonts w:ascii="Arial" w:hAnsi="Arial" w:cs="Arial"/>
                <w:szCs w:val="22"/>
              </w:rPr>
            </w:pPr>
            <w:r w:rsidRPr="00AA74D5">
              <w:rPr>
                <w:rFonts w:ascii="Arial" w:hAnsi="Arial" w:cs="Arial"/>
                <w:szCs w:val="22"/>
              </w:rPr>
              <w:t>(g) The bidders are required to submit acceptance of the terms &amp; conditions and modalities of e-auction adopted by the service provider before participating in the e-auction.</w:t>
            </w:r>
          </w:p>
          <w:p w14:paraId="3BC93F90" w14:textId="77777777" w:rsidR="005C155C" w:rsidRPr="00681ECD" w:rsidRDefault="005C155C" w:rsidP="005C155C">
            <w:pPr>
              <w:jc w:val="both"/>
              <w:rPr>
                <w:rFonts w:ascii="Arial" w:hAnsi="Arial" w:cs="Arial"/>
                <w:b/>
                <w:bCs/>
                <w:szCs w:val="22"/>
              </w:rPr>
            </w:pPr>
            <w:r w:rsidRPr="00AA74D5">
              <w:rPr>
                <w:rFonts w:ascii="Arial" w:hAnsi="Arial" w:cs="Arial"/>
                <w:szCs w:val="22"/>
              </w:rPr>
              <w:t xml:space="preserve">(h) The bid once submitted by the bidder, cannot be cancelled/withdrawn and the bidder shall be bound to buy the property at the final bid price. The failure on the part of bidder to comply with any of the terms and conditions of e- auction, mentioned herein will result in </w:t>
            </w:r>
            <w:r w:rsidRPr="00681ECD">
              <w:rPr>
                <w:rFonts w:ascii="Arial" w:hAnsi="Arial" w:cs="Arial"/>
                <w:b/>
                <w:bCs/>
                <w:szCs w:val="22"/>
              </w:rPr>
              <w:t>forfeiture of the amount paid by the defaulting bidder.</w:t>
            </w:r>
          </w:p>
          <w:p w14:paraId="32984BC2" w14:textId="77777777" w:rsidR="005C155C" w:rsidRPr="00AA74D5" w:rsidRDefault="005C155C" w:rsidP="005C155C">
            <w:pPr>
              <w:jc w:val="both"/>
              <w:rPr>
                <w:rFonts w:ascii="Arial" w:hAnsi="Arial" w:cs="Arial"/>
                <w:szCs w:val="22"/>
              </w:rPr>
            </w:pPr>
            <w:r w:rsidRPr="00AA74D5">
              <w:rPr>
                <w:rFonts w:ascii="Arial" w:hAnsi="Arial" w:cs="Arial"/>
                <w:szCs w:val="22"/>
              </w:rPr>
              <w:t>(</w:t>
            </w:r>
            <w:proofErr w:type="spellStart"/>
            <w:r w:rsidRPr="00AA74D5">
              <w:rPr>
                <w:rFonts w:ascii="Arial" w:hAnsi="Arial" w:cs="Arial"/>
                <w:szCs w:val="22"/>
              </w:rPr>
              <w:t>i</w:t>
            </w:r>
            <w:proofErr w:type="spellEnd"/>
            <w:r w:rsidRPr="00AA74D5">
              <w:rPr>
                <w:rFonts w:ascii="Arial" w:hAnsi="Arial" w:cs="Arial"/>
                <w:szCs w:val="22"/>
              </w:rPr>
              <w:t>) Decision of the Authorised Officer regarding declaration of successful bidder shall be final and binding on all the bidders. (j) The Authorised Officer shall be at liberty to cancel the e</w:t>
            </w:r>
            <w:r>
              <w:rPr>
                <w:rFonts w:ascii="Arial" w:hAnsi="Arial" w:cs="Arial"/>
                <w:szCs w:val="22"/>
              </w:rPr>
              <w:t>-</w:t>
            </w:r>
            <w:r w:rsidRPr="00AA74D5">
              <w:rPr>
                <w:rFonts w:ascii="Arial" w:hAnsi="Arial" w:cs="Arial"/>
                <w:szCs w:val="22"/>
              </w:rPr>
              <w:t>auction process/tender at any time, before declaring the successful bidder, without assigning any reason.</w:t>
            </w:r>
          </w:p>
          <w:p w14:paraId="179F2027" w14:textId="77777777" w:rsidR="005C155C" w:rsidRPr="00AA74D5" w:rsidRDefault="005C155C" w:rsidP="005C155C">
            <w:pPr>
              <w:jc w:val="both"/>
              <w:rPr>
                <w:rFonts w:ascii="Arial" w:hAnsi="Arial" w:cs="Arial"/>
                <w:szCs w:val="22"/>
              </w:rPr>
            </w:pPr>
            <w:r w:rsidRPr="00AA74D5">
              <w:rPr>
                <w:rFonts w:ascii="Arial" w:hAnsi="Arial" w:cs="Arial"/>
                <w:szCs w:val="22"/>
              </w:rPr>
              <w:t>(k) The bid submitted without the EMD shall be summarily rejected. The property shall not be sold below the reserve price.</w:t>
            </w:r>
          </w:p>
          <w:p w14:paraId="4EA1475E" w14:textId="77777777" w:rsidR="005C155C" w:rsidRPr="00AA74D5" w:rsidRDefault="005C155C" w:rsidP="005C155C">
            <w:pPr>
              <w:jc w:val="both"/>
              <w:rPr>
                <w:rFonts w:ascii="Arial" w:hAnsi="Arial" w:cs="Arial"/>
                <w:szCs w:val="22"/>
              </w:rPr>
            </w:pPr>
            <w:r w:rsidRPr="00AA74D5">
              <w:rPr>
                <w:rFonts w:ascii="Arial" w:hAnsi="Arial" w:cs="Arial"/>
                <w:szCs w:val="22"/>
              </w:rPr>
              <w:t>(l) The conditional bids may be treated as invalid. Please note that after submission of the bid/s, no correspondences regarding any change in the bid shall be entertained.</w:t>
            </w:r>
          </w:p>
          <w:p w14:paraId="1C3BBAC4" w14:textId="77777777" w:rsidR="005C155C" w:rsidRPr="00AA74D5" w:rsidRDefault="005C155C" w:rsidP="005C155C">
            <w:pPr>
              <w:jc w:val="both"/>
              <w:rPr>
                <w:rFonts w:ascii="Arial" w:hAnsi="Arial" w:cs="Arial"/>
                <w:szCs w:val="22"/>
              </w:rPr>
            </w:pPr>
            <w:r w:rsidRPr="00AA74D5">
              <w:rPr>
                <w:rFonts w:ascii="Arial" w:hAnsi="Arial" w:cs="Arial"/>
                <w:szCs w:val="22"/>
              </w:rPr>
              <w:t xml:space="preserve">(m) The EMD of the unsuccessful bidder will be refunded to their respective A/c numbers shared with the Bank. The bidders will not be </w:t>
            </w:r>
            <w:r w:rsidRPr="00681ECD">
              <w:rPr>
                <w:rFonts w:ascii="Arial" w:hAnsi="Arial" w:cs="Arial"/>
                <w:b/>
                <w:bCs/>
                <w:szCs w:val="22"/>
              </w:rPr>
              <w:t>entitled to claim any interest, costs, expenses and any other charges (if any).</w:t>
            </w:r>
          </w:p>
          <w:p w14:paraId="3A78ADF8" w14:textId="77777777" w:rsidR="005C155C" w:rsidRPr="00AA74D5" w:rsidRDefault="005C155C" w:rsidP="005C155C">
            <w:pPr>
              <w:jc w:val="both"/>
              <w:rPr>
                <w:rFonts w:ascii="Arial" w:hAnsi="Arial" w:cs="Arial"/>
                <w:szCs w:val="22"/>
              </w:rPr>
            </w:pPr>
            <w:r w:rsidRPr="00AA74D5">
              <w:rPr>
                <w:rFonts w:ascii="Arial" w:hAnsi="Arial" w:cs="Arial"/>
                <w:szCs w:val="22"/>
              </w:rPr>
              <w:lastRenderedPageBreak/>
              <w:t>(n) The Authorised Officer is not bound to accept the highest offer, and the Authorised officer has absolute right to accept or reject any or all offer(s) or adjourn/postpone/cancel the auction without assigning any reason thereof. The sale is subject to confirmation by the secured creditor.</w:t>
            </w:r>
          </w:p>
          <w:p w14:paraId="42B6E8D9" w14:textId="77777777" w:rsidR="005C155C" w:rsidRPr="00AA74D5" w:rsidRDefault="005C155C" w:rsidP="005C155C">
            <w:pPr>
              <w:jc w:val="both"/>
              <w:rPr>
                <w:rFonts w:ascii="Arial" w:hAnsi="Arial" w:cs="Arial"/>
                <w:szCs w:val="22"/>
              </w:rPr>
            </w:pPr>
            <w:r w:rsidRPr="00AA74D5">
              <w:rPr>
                <w:rFonts w:ascii="Arial" w:hAnsi="Arial" w:cs="Arial"/>
                <w:szCs w:val="22"/>
              </w:rPr>
              <w:t>(o) In case of forfeiture of the amount deposited by the defaulting bidder, he shall neither have claim on the property nor on any part of the sum for which may it be subsequently sold.</w:t>
            </w:r>
          </w:p>
          <w:p w14:paraId="7E0F99EE" w14:textId="77777777" w:rsidR="005C155C" w:rsidRPr="00AA74D5" w:rsidRDefault="005C155C" w:rsidP="005C155C">
            <w:pPr>
              <w:jc w:val="both"/>
              <w:rPr>
                <w:rFonts w:ascii="Arial" w:hAnsi="Arial" w:cs="Arial"/>
                <w:szCs w:val="22"/>
              </w:rPr>
            </w:pPr>
            <w:r w:rsidRPr="00AA74D5">
              <w:rPr>
                <w:rFonts w:ascii="Arial" w:hAnsi="Arial" w:cs="Arial"/>
                <w:szCs w:val="22"/>
              </w:rPr>
              <w:t>(p) The successful bidder shall bear all the necessary expenses like applicable stamp duties/additional stamp duty/transfer charges, Registration expenses, fees/GST etc. for transfer of the property in his/her name.</w:t>
            </w:r>
          </w:p>
          <w:p w14:paraId="37913C24" w14:textId="77777777" w:rsidR="005C155C" w:rsidRPr="00AA74D5" w:rsidRDefault="005C155C" w:rsidP="005C155C">
            <w:pPr>
              <w:jc w:val="both"/>
              <w:rPr>
                <w:rFonts w:ascii="Arial" w:hAnsi="Arial" w:cs="Arial"/>
                <w:szCs w:val="22"/>
              </w:rPr>
            </w:pPr>
            <w:r w:rsidRPr="00AA74D5">
              <w:rPr>
                <w:rFonts w:ascii="Arial" w:hAnsi="Arial" w:cs="Arial"/>
                <w:szCs w:val="22"/>
              </w:rPr>
              <w:t>(q) The payment of all statutory /non- statutory dues, taxes, rates, assessments, charges, fees etc., owing to anybody shall be the sole responsibility of successful bidder only.</w:t>
            </w:r>
          </w:p>
          <w:p w14:paraId="59BD1482" w14:textId="77777777" w:rsidR="005C155C" w:rsidRPr="00AA74D5" w:rsidRDefault="005C155C" w:rsidP="005C155C">
            <w:pPr>
              <w:jc w:val="both"/>
              <w:rPr>
                <w:rFonts w:ascii="Arial" w:hAnsi="Arial" w:cs="Arial"/>
                <w:szCs w:val="22"/>
              </w:rPr>
            </w:pPr>
            <w:r w:rsidRPr="00AA74D5">
              <w:rPr>
                <w:rFonts w:ascii="Arial" w:hAnsi="Arial" w:cs="Arial"/>
                <w:szCs w:val="22"/>
              </w:rPr>
              <w:t>(r) In case of any dispute arises as to the validity of the bid(s), amount of bid, EMD or as to the eligibility of the bidder, authority of the person representing the bidder, the interpretation and decision of the Authorised Officer shall be final. In such an eventuality, the Bank shall in its sole discretion be entitled to call of the sale and put the property to sale once again on any date and at such time as may be decided by the Bank. For any kind of dispute, bidders are required to contact the concerned authorised officer of the concerned bank branch only.</w:t>
            </w:r>
          </w:p>
          <w:p w14:paraId="45C89A7D" w14:textId="77777777" w:rsidR="005C155C" w:rsidRPr="00AA74D5" w:rsidRDefault="005C155C" w:rsidP="005C155C">
            <w:pPr>
              <w:jc w:val="both"/>
              <w:rPr>
                <w:rFonts w:ascii="Arial" w:hAnsi="Arial" w:cs="Arial"/>
                <w:szCs w:val="22"/>
              </w:rPr>
            </w:pPr>
            <w:r w:rsidRPr="00AA74D5">
              <w:rPr>
                <w:rFonts w:ascii="Arial" w:hAnsi="Arial" w:cs="Arial"/>
                <w:szCs w:val="22"/>
              </w:rPr>
              <w:t>(s) The sale certificate shall be issued after receipt of entire sale consideration and confirmation of sale by secured creditor. The sale certificate shall be issued in the name of the successful bidder. No request for change of name in the sale certificate other than the person who submitted the bid/participated in the auction will be entertained.</w:t>
            </w:r>
          </w:p>
          <w:p w14:paraId="3BDB9064" w14:textId="77777777" w:rsidR="005C155C" w:rsidRPr="00AA74D5" w:rsidRDefault="005C155C" w:rsidP="005C155C">
            <w:pPr>
              <w:jc w:val="both"/>
              <w:rPr>
                <w:rFonts w:ascii="Arial" w:hAnsi="Arial" w:cs="Arial"/>
                <w:szCs w:val="22"/>
              </w:rPr>
            </w:pPr>
          </w:p>
        </w:tc>
      </w:tr>
      <w:tr w:rsidR="005C155C" w:rsidRPr="00AA74D5" w14:paraId="1B6D77BC" w14:textId="77777777" w:rsidTr="00FE3064">
        <w:tc>
          <w:tcPr>
            <w:tcW w:w="485" w:type="dxa"/>
          </w:tcPr>
          <w:p w14:paraId="1E5A74CA" w14:textId="77777777" w:rsidR="005C155C" w:rsidRPr="00AA74D5" w:rsidRDefault="005C155C" w:rsidP="005C155C">
            <w:pPr>
              <w:jc w:val="both"/>
              <w:rPr>
                <w:rFonts w:ascii="Arial" w:hAnsi="Arial" w:cs="Arial"/>
                <w:b/>
                <w:bCs/>
                <w:szCs w:val="22"/>
              </w:rPr>
            </w:pPr>
            <w:r w:rsidRPr="00AA74D5">
              <w:rPr>
                <w:rFonts w:ascii="Arial" w:hAnsi="Arial" w:cs="Arial"/>
                <w:b/>
                <w:bCs/>
                <w:szCs w:val="22"/>
              </w:rPr>
              <w:lastRenderedPageBreak/>
              <w:t>14</w:t>
            </w:r>
          </w:p>
        </w:tc>
        <w:tc>
          <w:tcPr>
            <w:tcW w:w="2931" w:type="dxa"/>
          </w:tcPr>
          <w:p w14:paraId="0F3F18AA" w14:textId="77777777" w:rsidR="005C155C" w:rsidRPr="00AA74D5" w:rsidRDefault="005C155C" w:rsidP="005C155C">
            <w:pPr>
              <w:jc w:val="both"/>
              <w:rPr>
                <w:rFonts w:ascii="Arial" w:hAnsi="Arial" w:cs="Arial"/>
                <w:szCs w:val="22"/>
              </w:rPr>
            </w:pPr>
            <w:r w:rsidRPr="00AA74D5">
              <w:rPr>
                <w:rFonts w:ascii="Arial" w:hAnsi="Arial" w:cs="Arial"/>
                <w:szCs w:val="22"/>
              </w:rPr>
              <w:t>Details of pending litigation, if any, in respect of property proposed to be sold</w:t>
            </w:r>
          </w:p>
        </w:tc>
        <w:tc>
          <w:tcPr>
            <w:tcW w:w="5718" w:type="dxa"/>
          </w:tcPr>
          <w:p w14:paraId="02A1FCD7" w14:textId="77777777" w:rsidR="005C155C" w:rsidRPr="00AA74D5" w:rsidRDefault="005C155C" w:rsidP="005C155C">
            <w:pPr>
              <w:jc w:val="both"/>
              <w:rPr>
                <w:rFonts w:ascii="Arial" w:hAnsi="Arial" w:cs="Arial"/>
                <w:szCs w:val="22"/>
              </w:rPr>
            </w:pPr>
            <w:r w:rsidRPr="00AA74D5">
              <w:rPr>
                <w:rFonts w:ascii="Arial" w:hAnsi="Arial" w:cs="Arial"/>
                <w:szCs w:val="22"/>
              </w:rPr>
              <w:t>None</w:t>
            </w:r>
          </w:p>
        </w:tc>
      </w:tr>
    </w:tbl>
    <w:p w14:paraId="5197208B" w14:textId="77777777" w:rsidR="005C155C" w:rsidRPr="00AA74D5" w:rsidRDefault="005C155C" w:rsidP="005C155C">
      <w:pPr>
        <w:jc w:val="both"/>
        <w:rPr>
          <w:rFonts w:ascii="Arial" w:hAnsi="Arial" w:cs="Arial"/>
          <w:b/>
          <w:bCs/>
          <w:szCs w:val="22"/>
        </w:rPr>
      </w:pPr>
    </w:p>
    <w:p w14:paraId="2DC85CA6" w14:textId="77777777" w:rsidR="005C155C" w:rsidRDefault="005C155C" w:rsidP="005C155C">
      <w:pPr>
        <w:spacing w:after="0"/>
        <w:jc w:val="both"/>
        <w:rPr>
          <w:rFonts w:ascii="Arial" w:hAnsi="Arial" w:cs="Arial"/>
          <w:b/>
          <w:bCs/>
          <w:szCs w:val="22"/>
        </w:rPr>
      </w:pPr>
    </w:p>
    <w:p w14:paraId="7A971236" w14:textId="77777777" w:rsidR="005C155C" w:rsidRDefault="005C155C" w:rsidP="005C155C">
      <w:pPr>
        <w:spacing w:after="0"/>
        <w:jc w:val="both"/>
        <w:rPr>
          <w:rFonts w:ascii="Arial" w:hAnsi="Arial" w:cs="Arial"/>
          <w:b/>
          <w:bCs/>
          <w:szCs w:val="22"/>
        </w:rPr>
      </w:pP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Pr>
          <w:noProof/>
          <w14:ligatures w14:val="standardContextual"/>
        </w:rPr>
        <w:drawing>
          <wp:inline distT="0" distB="0" distL="0" distR="0" wp14:anchorId="10218C64" wp14:editId="72138DC0">
            <wp:extent cx="838200" cy="410845"/>
            <wp:effectExtent l="0" t="0" r="0" b="8255"/>
            <wp:docPr id="1934432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843708" name=""/>
                    <pic:cNvPicPr/>
                  </pic:nvPicPr>
                  <pic:blipFill>
                    <a:blip r:embed="rId6"/>
                    <a:stretch>
                      <a:fillRect/>
                    </a:stretch>
                  </pic:blipFill>
                  <pic:spPr>
                    <a:xfrm>
                      <a:off x="0" y="0"/>
                      <a:ext cx="845639" cy="414491"/>
                    </a:xfrm>
                    <a:prstGeom prst="rect">
                      <a:avLst/>
                    </a:prstGeom>
                  </pic:spPr>
                </pic:pic>
              </a:graphicData>
            </a:graphic>
          </wp:inline>
        </w:drawing>
      </w:r>
    </w:p>
    <w:p w14:paraId="10A28D84" w14:textId="77777777" w:rsidR="005C155C" w:rsidRDefault="005C155C" w:rsidP="005C155C">
      <w:pPr>
        <w:spacing w:after="0"/>
        <w:jc w:val="both"/>
        <w:rPr>
          <w:rFonts w:ascii="Arial" w:hAnsi="Arial" w:cs="Arial"/>
          <w:b/>
          <w:bCs/>
          <w:szCs w:val="22"/>
        </w:rPr>
      </w:pPr>
    </w:p>
    <w:p w14:paraId="471BCA02" w14:textId="77777777" w:rsidR="005C155C" w:rsidRPr="00AA74D5" w:rsidRDefault="005C155C" w:rsidP="005C155C">
      <w:pPr>
        <w:spacing w:after="0"/>
        <w:jc w:val="both"/>
        <w:rPr>
          <w:rFonts w:ascii="Arial" w:hAnsi="Arial" w:cs="Arial"/>
          <w:b/>
          <w:bCs/>
          <w:szCs w:val="22"/>
        </w:rPr>
      </w:pPr>
      <w:r w:rsidRPr="00AA74D5">
        <w:rPr>
          <w:rFonts w:ascii="Arial" w:hAnsi="Arial" w:cs="Arial"/>
          <w:b/>
          <w:bCs/>
          <w:szCs w:val="22"/>
        </w:rPr>
        <w:t xml:space="preserve">Date: </w:t>
      </w:r>
      <w:r>
        <w:rPr>
          <w:rFonts w:ascii="Arial" w:hAnsi="Arial" w:cs="Arial"/>
          <w:b/>
          <w:bCs/>
          <w:szCs w:val="22"/>
        </w:rPr>
        <w:t>03</w:t>
      </w:r>
      <w:r w:rsidRPr="00AA74D5">
        <w:rPr>
          <w:rFonts w:ascii="Arial" w:hAnsi="Arial" w:cs="Arial"/>
          <w:b/>
          <w:bCs/>
          <w:szCs w:val="22"/>
        </w:rPr>
        <w:t>.</w:t>
      </w:r>
      <w:r>
        <w:rPr>
          <w:rFonts w:ascii="Arial" w:hAnsi="Arial" w:cs="Arial"/>
          <w:b/>
          <w:bCs/>
          <w:szCs w:val="22"/>
        </w:rPr>
        <w:t>10</w:t>
      </w:r>
      <w:r w:rsidRPr="00AA74D5">
        <w:rPr>
          <w:rFonts w:ascii="Arial" w:hAnsi="Arial" w:cs="Arial"/>
          <w:b/>
          <w:bCs/>
          <w:szCs w:val="22"/>
        </w:rPr>
        <w:t>.2026</w:t>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Pr>
          <w:rFonts w:ascii="Arial" w:hAnsi="Arial" w:cs="Arial"/>
          <w:b/>
          <w:bCs/>
          <w:szCs w:val="22"/>
        </w:rPr>
        <w:tab/>
      </w:r>
      <w:r w:rsidRPr="00AA74D5">
        <w:rPr>
          <w:rFonts w:ascii="Arial" w:hAnsi="Arial" w:cs="Arial"/>
          <w:b/>
          <w:bCs/>
          <w:szCs w:val="22"/>
        </w:rPr>
        <w:t>AUTHORISED OFFICER,</w:t>
      </w:r>
    </w:p>
    <w:p w14:paraId="12C4BC1C" w14:textId="583585C4" w:rsidR="005A5F6F" w:rsidRPr="00AA74D5" w:rsidRDefault="005C155C" w:rsidP="006C26FA">
      <w:pPr>
        <w:spacing w:after="0"/>
        <w:jc w:val="both"/>
        <w:rPr>
          <w:rFonts w:ascii="Arial" w:hAnsi="Arial" w:cs="Arial"/>
          <w:szCs w:val="22"/>
        </w:rPr>
      </w:pPr>
      <w:r w:rsidRPr="00AA74D5">
        <w:rPr>
          <w:rFonts w:ascii="Arial" w:hAnsi="Arial" w:cs="Arial"/>
          <w:b/>
          <w:bCs/>
          <w:szCs w:val="22"/>
        </w:rPr>
        <w:t>Place: Kanpur</w:t>
      </w:r>
    </w:p>
    <w:sectPr w:rsidR="005A5F6F" w:rsidRPr="00AA74D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1"/>
    <w:family w:val="auto"/>
    <w:pitch w:val="variable"/>
    <w:sig w:usb0="00008000" w:usb1="00000000" w:usb2="00000000" w:usb3="00000000" w:csb0="0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swiss"/>
    <w:pitch w:val="variable"/>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C043F"/>
    <w:multiLevelType w:val="hybridMultilevel"/>
    <w:tmpl w:val="05AACD98"/>
    <w:lvl w:ilvl="0" w:tplc="A8925FAE">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1755059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893"/>
    <w:rsid w:val="000C6622"/>
    <w:rsid w:val="00103DD4"/>
    <w:rsid w:val="001106D1"/>
    <w:rsid w:val="00124C93"/>
    <w:rsid w:val="0024749E"/>
    <w:rsid w:val="002914AB"/>
    <w:rsid w:val="002E206F"/>
    <w:rsid w:val="00316AA3"/>
    <w:rsid w:val="003E60F8"/>
    <w:rsid w:val="00467E5F"/>
    <w:rsid w:val="00471867"/>
    <w:rsid w:val="004E5D7A"/>
    <w:rsid w:val="004F57CA"/>
    <w:rsid w:val="004F6A54"/>
    <w:rsid w:val="005A5F6F"/>
    <w:rsid w:val="005C155C"/>
    <w:rsid w:val="006537A1"/>
    <w:rsid w:val="00661792"/>
    <w:rsid w:val="006720B0"/>
    <w:rsid w:val="00681ECD"/>
    <w:rsid w:val="00684105"/>
    <w:rsid w:val="00687899"/>
    <w:rsid w:val="006C26FA"/>
    <w:rsid w:val="006C2DEC"/>
    <w:rsid w:val="006E12BB"/>
    <w:rsid w:val="00700C49"/>
    <w:rsid w:val="00752893"/>
    <w:rsid w:val="00793E19"/>
    <w:rsid w:val="007B1C5C"/>
    <w:rsid w:val="00812187"/>
    <w:rsid w:val="0084036D"/>
    <w:rsid w:val="00904FCA"/>
    <w:rsid w:val="009C5148"/>
    <w:rsid w:val="00A36F1D"/>
    <w:rsid w:val="00AA74D5"/>
    <w:rsid w:val="00AD2CF7"/>
    <w:rsid w:val="00B17A9F"/>
    <w:rsid w:val="00B317AA"/>
    <w:rsid w:val="00B767A2"/>
    <w:rsid w:val="00BD47F6"/>
    <w:rsid w:val="00C95B07"/>
    <w:rsid w:val="00CE77FA"/>
    <w:rsid w:val="00D111CD"/>
    <w:rsid w:val="00D534E5"/>
    <w:rsid w:val="00D86873"/>
    <w:rsid w:val="00E15DBE"/>
    <w:rsid w:val="00F94A26"/>
    <w:rsid w:val="00F96B4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76932"/>
  <w15:chartTrackingRefBased/>
  <w15:docId w15:val="{40C4DB80-F1B9-4391-ACE5-54923BC4B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IN" w:eastAsia="en-US" w:bidi="hi-IN"/>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893"/>
    <w:rPr>
      <w:rFonts w:cs="Mang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unhideWhenUsed/>
    <w:rsid w:val="007528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2893"/>
    <w:pPr>
      <w:ind w:left="720"/>
      <w:contextualSpacing/>
    </w:pPr>
  </w:style>
  <w:style w:type="character" w:styleId="Hyperlink">
    <w:name w:val="Hyperlink"/>
    <w:basedOn w:val="DefaultParagraphFont"/>
    <w:uiPriority w:val="99"/>
    <w:unhideWhenUsed/>
    <w:rsid w:val="00752893"/>
    <w:rPr>
      <w:color w:val="0000FF" w:themeColor="hyperlink"/>
      <w:u w:val="single"/>
    </w:rPr>
  </w:style>
  <w:style w:type="paragraph" w:customStyle="1" w:styleId="TableContents">
    <w:name w:val="Table Contents"/>
    <w:basedOn w:val="Normal"/>
    <w:rsid w:val="00D86873"/>
    <w:pPr>
      <w:widowControl w:val="0"/>
      <w:suppressLineNumbers/>
      <w:suppressAutoHyphens/>
      <w:autoSpaceDN w:val="0"/>
      <w:spacing w:after="0" w:line="240" w:lineRule="auto"/>
      <w:textAlignment w:val="baseline"/>
    </w:pPr>
    <w:rPr>
      <w:rFonts w:ascii="Arial" w:eastAsia="Arial Unicode MS" w:hAnsi="Arial" w:cs="Tahoma"/>
      <w:kern w:val="3"/>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baankne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210</TotalTime>
  <Pages>4</Pages>
  <Words>1203</Words>
  <Characters>6860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SUNIT KUMAR</dc:creator>
  <cp:keywords/>
  <dc:description/>
  <cp:lastModifiedBy>LALAN BAITHA</cp:lastModifiedBy>
  <cp:revision>22</cp:revision>
  <cp:lastPrinted>2026-10-05T09:34:00Z</cp:lastPrinted>
  <dcterms:created xsi:type="dcterms:W3CDTF">2026-08-17T05:42:00Z</dcterms:created>
  <dcterms:modified xsi:type="dcterms:W3CDTF">2026-10-05T12:21:00Z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2026-08-17T05:40:26Z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7962b555-591a-4b81-9b87-6b6cd818459a</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ies>
</file>